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rPr>
      </w:pPr>
      <w:r>
        <w:rPr>
          <w:rFonts w:hint="eastAsia"/>
        </w:rPr>
        <w:t>0003-法律法规-安全生产法、安全生产管理</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1</w:t>
            </w:r>
            <w:r>
              <w:rPr>
                <w:rFonts w:hint="eastAsia" w:ascii="Times New Roman" w:hAnsi="Times New Roman" w:eastAsia="宋体"/>
                <w:kern w:val="0"/>
                <w:sz w:val="18"/>
                <w:szCs w:val="18"/>
              </w:rPr>
              <w:t>615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某厂焊工张某因生产安全事故受到伤害，依据《安全生产法》的规定，下列关于张某获取赔偿的说法中，正确的是(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8"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只能依法获得工伤社会保险赔偿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只能依照有关民事法律提出赔偿要求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工伤社会保险赔偿不足的，应当向民政部门提出赔偿要求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除依法享有工伤保险赔偿外，可以依照有关民事法律提出赔偿要求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1616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某企业旧厂房和旧设备拆除中，需要进行吊装作业和定向爆破作业。依据《安全生产法》的规定，下列关于该吊装作业和定向爆破作业安全管理的说法，正确的是(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爆破作业前，应报告安全监管部门并实施现场监控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爆破作业时，应安排公安人员进行现场警戒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吊装作业前，应将吊装方案报安全监管部门备案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吊装作业时，应安排专门人员进行现场安全管理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钢铁公司要新建一个厂房，选定由甲公司和乙公司承建，并与其签订专门的安全生产管理协议。甲公司没有相关的资质，在施工当中发生了人身伤亡事故。依据《安全生产法》的规定，下列关于安全生产管理职责的说法，错误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钢铁公司将建设项目发包给甲公司违反规定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钢铁公司已经与甲、乙公司签订安全生产管理协议，因此事故发生后钢铁公司不承担安全生产责任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钢铁公司与乙公司可以在承包合同中约定各自的安全生产管理责任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钢铁公司需要对甲、乙公司的建设工程的安全生产工作进行统一协调、管理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1618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w:t>
            </w:r>
            <w:r>
              <w:rPr>
                <w:rFonts w:hint="eastAsia" w:ascii="Times New Roman" w:hAnsi="Times New Roman"/>
                <w:sz w:val="18"/>
                <w:szCs w:val="18"/>
              </w:rPr>
              <w:t xml:space="preserve"> </w:t>
            </w:r>
            <w:r>
              <w:rPr>
                <w:rFonts w:hint="eastAsia" w:ascii="Times New Roman" w:hAnsi="Times New Roman" w:eastAsia="宋体"/>
                <w:sz w:val="18"/>
                <w:szCs w:val="18"/>
              </w:rPr>
              <w:t xml:space="preserve"> )应当安排用于配备劳动防护用品、进行安全生产培训的经费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生产经营单位所在地人民政府安全生产监督管理部门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生产经营单位职工代表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生产经营单位工会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省建设行政管理部门在对一个大型施工工地进行安全检查时发现，有两个施工单位在一个作业区域进行可能危及对方安全生产的施工作业，这两个施工单位未签订安全生产管理协议。而且未确定专职安全生产管理人员进行安全检查与协调。该省建设行政管理部门立即下达限期整改通知书，但这两个施工单位逾期仍未改正。依据《安全生产法》的规定，该省建设行政管理部门应当(</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对两个施工单位处以罚款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责令两个施工单位停产整顿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吊销两个单位的安全生产许可证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吊销两个单位的施工许可证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某生产车间进行吊装作业，为防止吊装物料失衡滑落，班长要求工人站在吊装的物料上</w:t>
            </w:r>
            <w:r>
              <w:rPr>
                <w:rFonts w:hint="eastAsia" w:ascii="Times New Roman" w:hAnsi="Times New Roman"/>
                <w:sz w:val="18"/>
                <w:szCs w:val="18"/>
              </w:rPr>
              <w:t>。</w:t>
            </w:r>
            <w:r>
              <w:rPr>
                <w:rFonts w:hint="eastAsia" w:ascii="Times New Roman" w:hAnsi="Times New Roman" w:eastAsia="宋体"/>
                <w:sz w:val="18"/>
                <w:szCs w:val="18"/>
              </w:rPr>
              <w:t xml:space="preserve">根据《安全生产法》，工人正确的做法是(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执行班长的工作指令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系上安全带进行作业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拒绝班长的工作指令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穿上防滑鞋进行作业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1621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《安全生产法》规定，生产经营单位进行爆破、吊装以及国务院安全生产监督管理部门会同国务院有关部门规定的其他危险作业，应当安排(</w:t>
            </w:r>
            <w:r>
              <w:rPr>
                <w:rFonts w:hint="eastAsia" w:ascii="Times New Roman" w:hAnsi="Times New Roman"/>
                <w:sz w:val="18"/>
                <w:szCs w:val="18"/>
              </w:rPr>
              <w:t xml:space="preserve"> </w:t>
            </w:r>
            <w:r>
              <w:rPr>
                <w:rFonts w:hint="eastAsia" w:ascii="Times New Roman" w:hAnsi="Times New Roman" w:eastAsia="宋体"/>
                <w:sz w:val="18"/>
                <w:szCs w:val="18"/>
              </w:rPr>
              <w:t xml:space="preserve"> )进行安全管理，确保操作规程的遵守和安全措施的落实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现场物品监管员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兼职安全生产管理员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专门人员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某企业的主要负责人甲某因未履行安全生产管理职责，导致发生生产安全事故，于2020年9月12日受到撤职处分。该企业改制分立新企业拟聘甲某为主要负责人。依据《安全生产法》的规定，甲某可以任职的时间是(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2021年9月12日后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2022年9月12日后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2023年9月12日后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2024年9月12日后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企业施工队队长甲某率队开挖沟槽。作业中，现场未采取任何安全支撑措施。工人乙认为风险很大，要求暂停作业，但甲某以不下去干活就扣本月奖金相威胁，坚持要求继续作业，乙拒绝甲某的指挥。依据《安全生产法》的规定，下列关于企业对乙可采取措施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不得给予乙任何处分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可以给予乙通报批评、记过等处分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可以给予乙通报警告、开除等处分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可以降低乙的工资和福利待遇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1624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关于安全生产监督检查人员依法履行职责要求的表述中，符合《安全生产法》规定的是(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安全生产监督检查人员应当忠于职守，坚持原则，秉公执法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安全生产监督检查人员执行监督检查任务时，可以视情形决定是否出示监督执法证件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监督检查无需考虑被检查单位的正常生产经营活动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安全生产监督检查人员应当将检查的时间、地点、内容、发现的问题及其处理情况，做出书面纪录，并由被检查单位的负责人签字即可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某危险物品储存单位有从业人员25人。依据《安全生产法》的规定，下列关于该单位设置安全生产管理机构和配备安全生产管理人员的说法，正确的是(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应当配备专职或者兼职的安全生产管理人员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可以不配备专职的安全生产管理人员，但必须配备兼职的安全生产管理人员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可以不设置安全生产管理机构，但必须配备专职安全生产管理人员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不需要设置安全生产管理机构或配备专职安全生产管理人员，可委托具有相关安全资质的服务机构提供安全生产管理服务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依据《安全生产法》的规定，下列关于安全监管人员履行监管职责的说法，错误的是(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负有安全监管职责的部门在监督检查中，应当互相配合，实行联合检查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执行监督检查任务时，对涉及被检查单位的技术秘密和业务秘密予以保密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对违法生产、储存、使用、经营危险物品的作业场所予以查封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将检查发现的问题及其处理情况以口头形式告知被检查单位的负责人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《安全生产法》规定，生产、经营、储存、使用(</w:t>
            </w:r>
            <w:r>
              <w:rPr>
                <w:rFonts w:hint="eastAsia" w:ascii="Times New Roman" w:hAnsi="Times New Roman"/>
                <w:sz w:val="18"/>
                <w:szCs w:val="18"/>
              </w:rPr>
              <w:t xml:space="preserve"> </w:t>
            </w:r>
            <w:r>
              <w:rPr>
                <w:rFonts w:hint="eastAsia" w:ascii="Times New Roman" w:hAnsi="Times New Roman" w:eastAsia="宋体"/>
                <w:sz w:val="18"/>
                <w:szCs w:val="18"/>
              </w:rPr>
              <w:t xml:space="preserve"> )的车间、商店、仓库不得与员工宿舍在同一座建筑物内，并应当与员工宿舍保持安全距离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危险物品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农药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特种设备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《安全生产法》规定，生产经营单位与从业人员订立协议，免除或者减轻其对从业人员因生产安全事故伤亡依法应承担的责任的，(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该协议经双方协商一致即有效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该协议无效；责令生产经营单位停产停业整顿即可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该协议无效；对生产经营单位的主要负责人、个人经营的投资人处5万元以上20万元以下的罚款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该协议无效；对生产经营单位的主要负责人、个人经营的投资人处2万元以上10万元以下的罚款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依据《安全生产法》的规定，下列关于从业人员安全生产义务的说法，错误的是(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在作业过程中，严格遵守安全生产规章制度和操作规程，服从管理，正确佩戴和使用劳动防护用品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具备与本单位所从事的生产经营活动相应的安全生产知识和能力，并由有关行政主管部门考核合格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接受安全生产教育和培训，掌握工作所需的安全生产知识，提高安全生产技能，增强事故预防和应急处理能力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发现事故隐患或者其他不安全因素，应当立即向现场安全生产管理人员或本单位负责人报告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1630</w:t>
            </w:r>
            <w:r>
              <w:rPr>
                <w:rFonts w:ascii="Times New Roman" w:hAnsi="Times New Roman" w:eastAsia="宋体"/>
                <w:color w:val="auto"/>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《安全生产法》规定，生产经营单位的主要负责人在本单位发生生产安全事故时，不立即组织抢救或者在事故调查处理期间擅离职守或者逃匿的，给予降级、撤职的处分，并由安全生产监督管理部门处( </w:t>
            </w:r>
            <w:r>
              <w:rPr>
                <w:rFonts w:hint="eastAsia" w:ascii="Times New Roman" w:hAnsi="Times New Roman"/>
                <w:sz w:val="18"/>
                <w:szCs w:val="18"/>
              </w:rPr>
              <w:t xml:space="preserve"> </w:t>
            </w:r>
            <w:r>
              <w:rPr>
                <w:rFonts w:hint="eastAsia" w:ascii="Times New Roman" w:hAnsi="Times New Roman" w:eastAsia="宋体"/>
                <w:sz w:val="18"/>
                <w:szCs w:val="18"/>
              </w:rPr>
              <w:t>)；对逃匿的处15日以下拘留；构成犯罪的，依照刑法有关规定追究刑事责任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上一年年收入40%～60%的罚款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上一年年收入60%～100%的罚款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当年年收入60%～100%的罚款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当年年收入40%～60%的罚款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《安全生产法》第2条明确了排除适用的特殊规定。下列关于《安全生产法》适用范围的说法，正确的是(</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有关法律、行政法规对铁路交通安全没有规定的，适用《安全生产法》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有关法律、行政法规对非煤矿山安全没有规定的，不适用《安全生产法》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有关法律、行政法规对消防安全另有规定的，适用《安全生产法》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有关法律、行政法规对危险化学品安全另有规定的，不适用《安全生产法》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1</w:t>
            </w:r>
            <w:r>
              <w:rPr>
                <w:rFonts w:hint="eastAsia" w:ascii="Times New Roman" w:hAnsi="Times New Roman" w:eastAsia="宋体"/>
                <w:kern w:val="0"/>
                <w:sz w:val="18"/>
                <w:szCs w:val="18"/>
              </w:rPr>
              <w:t>632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未与承包单位、承租单位签订专门的安全生产管理协议或者未在承包合同、租赁合同中明确各自的安全生产管理职责，或者未对承包单位、承租单位的安全生产统一协调、管理的，(</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依法吊销其有关证照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立即责令停产停业整顿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责令限期改正，可以处2万元以上10万元以下的罚款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责令限期改正，可以处5万元以下的罚款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依据《安全生产法》的规定，安全生产监管部门有权依法对生产经营单位执行安全生产法律、法规和国家标准或者行业标准的情况进行监督检查，并行使现场检查权、当场处置权、紧急处置权和(</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查封扣押权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强制执行权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行政拘留权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行政处分权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1634</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依据《安全生产法》的规定，下列关于《安全生产法》适用范围的说法中，正确的是(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有关法律、行政法规对非煤矿山另有规定的，不适用《安全生产法》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铁路交通安全的有关法律、行政法规没有规定的，适用《安全生产法》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有关法律、行政法规对烟花爆竹、民用爆破器材安全另有规定的，不适用《安全生产法》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有关法律、行政法规对危险化学品安全另有规定的，不适用《安全生产法》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某生产经营单位一职工周日加班时发现危化品仓库存在事故隐患，可能引发重大事故。依据《安全生产法》的规定，下列关于该职工隐患报告的说法，正确的是(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应次日向负责人报告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应立即向负责人报告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应立即向媒体报告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不应报告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2020年3月31日，某县安全监管部门王某，对本县的某企业进行了现场检查，并针对检查发现的问题，采取了处置措施。依据《安全生产法》的规定，王某下列履职行为，正确的是(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发现一台进口的设备未进行危险有害因素识别，予以查封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发现安全生产教育和培训记录作假，给予3万元罚款处罚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现场发现10多例违章作业行为，责令企业停产停业整顿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发现一厂房有倒塌危险，提请当地人民政府对该企业予以关闭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化工集团欲投资建设生产剧毒磷化物的工厂，委托某机构进行安全评价。该机构在对项目的评价过程中，发现了若干不符合安全条件的问题，在化工集团将原定的服务报酬标准提高至50万元后，出具了建设项目符合要求的安全评价报告。依据《安全生产法》的规定，对该机构出具虚假报告的处罚应该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没收违法所得，并处40万元的罚款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没收违法所得，并处80万元的罚款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没收违法所得，并处150万元的罚款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没收违法所得，并处450万元的罚款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依据《安全生产法》，生产经营单位应当依法为从业人员办理的保险是(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养老保险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工伤社会保险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人身意外伤害保险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医疗保险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煤矿企业与矿工签订的用工协议中规定：如果矿工作业时发生事故而丧失部分劳动能力，将得到一次性补偿金2万元，完全丧失劳动能力则一次性补偿5万元，此后企业与矿工不再有任何关系，不再负责其他善后事项。依据《安全生产法》的规定，下列关于该企业用工协议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该协议无效，应对企业的主要负责人给予10d以下拘留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该协议具有法律效力，若矿工因工受伤，应遵照办理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该协议无效，因工受伤的矿工有权向企业提出赔偿要求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该协议中的赔偿事项成立，数额不足部分由企业补足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股份公司董事长由上一级单位的总经理兼任，长期在外地。该公司的总经理在学校脱产学习1年，期间日常工作由常务副总经理负责，分管安全生产的副总经理协助其工作。根据《安全生产法》，此期间对该公司安全生产工作全面负责的主要负责人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董事长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总经理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常务副总经理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分管安全生产的副总经理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电厂的火电机组脱硫改造项目，由甲公司负责总体设计，乙公司承担其中的土建及设备基础工程，丙公司承担其中的钢结构安装、加固及管道工程，委托丁公司负责施工监理。4家公司同时开展相关工作。依据《安全生产法》的规定，下列关于签订安全生产管理协议的做法，正确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甲公司与乙、丙公司分别签订安全生产管理协议，由乙、丙公司负责该改造项目安全生产工作的统一协调和管理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电厂分别与甲、乙、丙、丁公司签订安全生产管理协议，并指定专职安全生产管理人员进行安全检查与协调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甲公司与丁公司签订安全生产管理协议，由丁公司负责该改造项目安全生产工作的统一协调和管理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乙、丙公司与丁公司签订安全生产管理协议，由丁公司负责承包范围内的安全生产工作的协调和不定期管理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安全检测中介机构在对某钢铁厂新安装的设备进行检测验收时，未按规定进行检验，便出具了检测验收报告，在该设备投入使用后不久因其存在的重大隐患引发事故，造成多人死亡。依据《安全生产法》的规定，安全监管部门对该安全检测中介机构除处以罚款、对相关责任者追究行政责任外，还应给予的行政处罚是(</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撤销检测机构资格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撤销检测机构负责人资格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县安全监管部门在调查一起死亡事故时，发现某生产经营单位与从业人员订立的劳动合同中，有减轻该单位对从业人员因生产安全事故伤亡依法应承担责任的条款。依据《安全生产法》的规定，可以对该单位的主要负责人给予罚款，处罚金额符合规定的是( </w:t>
            </w:r>
            <w:r>
              <w:rPr>
                <w:rFonts w:hint="eastAsia" w:ascii="Times New Roman" w:hAnsi="Times New Roman"/>
                <w:sz w:val="18"/>
                <w:szCs w:val="18"/>
              </w:rPr>
              <w:t xml:space="preserve"> </w:t>
            </w:r>
            <w:r>
              <w:rPr>
                <w:rFonts w:hint="eastAsia" w:ascii="Times New Roman" w:hAnsi="Times New Roman" w:eastAsia="宋体"/>
                <w:sz w:val="18"/>
                <w:szCs w:val="18"/>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为保证生产设施、作业场所与周边建筑物、设施保持安全合理的空间，依据《安全生产法》，某烟花爆竹厂的下列做法中，违反法律规定的是(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生产车间南面200m处单独设置员工宿舍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将成品仓库设置在生产车间隔壁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在单身职工公寓底层设烟花爆竹商店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在生产车间设置视频监控设施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1645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《安全生产法》规定，矿山、金属冶炼、建筑施工、道路运输单位和危险物品的生产、经营、储存单位以外的其他生产经营单位，从业人员在100人以下的，应当(</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配备专职或者兼职的安全生产管理人员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设置安全生产管理机构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设置安全生产管理机构或者配备专职安全生产管理人员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1646</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依据《安全生产法》的规定，当企业发生生产安全事故时，企业有关人员的正确做法应该是(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企业事故现场人员立即报告当地安全监管部门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企业事故现场人员应立即撤离作业场所，并在2h内报告安全监管部门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企业负责人应当迅速组织抢救，减少人员伤亡和财产损失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企业负责人因组织抢救破坏现场的，必须报请安全监管部门批准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《安全生产法》规定，2个以上生产经营单位在同一作业区域内进行生产经营活动，可能危及对方生产安全的，应当签订安全生产管理协议，明确各自的安全生产管理职责和应当采取的安全措施，并指定( </w:t>
            </w:r>
            <w:r>
              <w:rPr>
                <w:rFonts w:hint="eastAsia" w:ascii="Times New Roman" w:hAnsi="Times New Roman"/>
                <w:sz w:val="18"/>
                <w:szCs w:val="18"/>
              </w:rPr>
              <w:t xml:space="preserve"> </w:t>
            </w:r>
            <w:r>
              <w:rPr>
                <w:rFonts w:hint="eastAsia" w:ascii="Times New Roman" w:hAnsi="Times New Roman" w:eastAsia="宋体"/>
                <w:sz w:val="18"/>
                <w:szCs w:val="18"/>
              </w:rPr>
              <w:t>)进行安全检查与协调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工会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依据《安全生产法》的规定，下列建设项目需要进行安全评价的是(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150万</w:t>
            </w:r>
            <w:r>
              <w:rPr>
                <w:rFonts w:hint="eastAsia" w:ascii="Times New Roman" w:hAnsi="Times New Roman"/>
                <w:sz w:val="18"/>
                <w:szCs w:val="18"/>
              </w:rPr>
              <w:t>吨</w:t>
            </w:r>
            <w:r>
              <w:rPr>
                <w:rFonts w:hint="eastAsia" w:ascii="Times New Roman" w:hAnsi="Times New Roman" w:eastAsia="宋体"/>
                <w:sz w:val="18"/>
                <w:szCs w:val="18"/>
              </w:rPr>
              <w:t>/年花岗岩矿项目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20万辆/年乘用车项目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15000平方米日用品仓储项目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220kV变电站项目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某煤矿生产过程中存在粉尘职业危害，依据《安全生产法》的规定，下列关于防尘口罩佩戴及相关责任的说法，正确的是(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健康是矿工自己的事，是否佩戴口罩是矿工的权利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煤矿为每个矿工配备防尘口罩，矿工必须按规定正确佩戴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矿工不佩戴口罩导致尘肺病，其责任由矿工自己负责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矿工不佩戴口罩导致尘肺病，其责任由煤矿和矿工共同负责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1650</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甲电厂将发动机组中的发动机检修工程外包给乙检修公司，将发电机组的汽轮机检修工程分包给丙检修公司。依据《安全生产法》，乙、丙公司应当(</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执行甲公司的安全生产责任制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签订安全生产管理协议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执行乙公司的安全生产责任制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互不干涉作业活动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1651</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某公司是一家易燃化学品生产企业，同时还开设了一家经营自产产品的零售店。该公司的下列做法，符合《安全生产法》规定的是(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该公司计划进行扩建，临时将部分成品存放在员工宿舍中无人居住的房间内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为了扩大生产，该公司将员工宿舍一楼改建为产品生产车间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由于员工宿舍一楼有闲置房间，因此公司利用该房间零售自产产品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公司在生产区和员工宿舍区开设了通勤车，方便员工上下班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《安全生产法》规定，矿山、金属冶炼建设项目和用于生产、储存、装卸危险物品的建设项目，应当按照国家有关规定进行(</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安全评价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风险评估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资产评估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技术培训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在其粮仓扩建项目中，将仓顶防水作业委托给N公司，同时委托L公司承担仓内电气设备安装作业，委托W公司负责施工监理。防水和安装作业同时开展。依据《安全生产法》的规定，下列关于上述作业活动安全管理职责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M公司应与W公司签订安全生产管理协议，约定由W公司承担安全生产管理职责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M公司应与N公司、L公司签订安全生产管理协议，约定安全生产管理职责由N公司、L公司承担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M公司应与N公司、L公司签订安全生产管理协议，约定各自安全生产管理职责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M公司应委托安全服务机构对该扩建项目的安全生产工作进行统一协调管理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按照年度安全监督检查计划，某地级市安全监督部门负责危化品监管的执法人员张某，深入该市某化工企业检查其危化品生产和储存情况，依据《安全生产法》的规定，张某在检查过程中的正确做法应该是(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检查前，向企业负责人出示工作证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企业未实施风险公告，当即责令其停产整改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检查中涉及技术秘密，但仍要求企业提供相关工艺参数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检查结束，未要求企业负责人在检查记录上签字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关于工会参加安全管理和监督权利的表述中，不符合《安全生产法》规定的是(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工会对生产经营单位违反安全生产法律、法规，侵犯从业人员合法权益的行为，有权要求纠正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发现生产经营单位违章指挥、强令冒险作业或者发现事故隐患时，有权进行相应处罚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发现危及从业人员生命安全的情况时，有权向生产经营单位建议组织从业人员撤离危险场所，生产经营单位必须立即做出处理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工会有权依法参加事故调查，向有关部门提出赴理意见，并要求追究有关人员的责任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1656</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依据《安全生产法》的规定，企业与职工订立合同，免除或者减轻其对职工因生产安全事故伤亡依法应承担的责任的，该合同无效。对该违法行为应当实施的处罚是(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责令停产整顿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提请所在地人民政府关闭企业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对企业主要负责人给予治安处罚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对企业主要负责人给予罚款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下列关于《安全生产法》适用范围的说法，正确的是(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个体生产经营活动不适用《安全生产法》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民营企业安全生产不适用《安全生产法》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外商独资企业安全另有规定的，适用其规定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铁路交通安全另有规定的，适用其规定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依据《生产安全事故报告和调查处理条例》的规定，事故发生单位对事故发生负有责任的，应处20万元以上50万元以下罚款的事故等级是(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1659</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依据《生产安全事故报告和调查处理条例》，事故造成的伤亡人数发生变化的，应当及时补报。其中道路交通事故、火灾事故补报的时限为自事故发生之日起(</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r>
              <w:rPr>
                <w:rFonts w:hint="eastAsia" w:ascii="Times New Roman" w:hAnsi="Times New Roman" w:cs="宋体"/>
                <w:kern w:val="0"/>
                <w:sz w:val="18"/>
                <w:szCs w:val="18"/>
                <w:lang w:bidi="ar"/>
              </w:rPr>
              <w:t>d</w:t>
            </w:r>
            <w:r>
              <w:rPr>
                <w:rFonts w:hint="eastAsia" w:ascii="Times New Roman" w:hAnsi="Times New Roman" w:eastAsia="宋体" w:cs="宋体"/>
                <w:kern w:val="0"/>
                <w:sz w:val="18"/>
                <w:szCs w:val="18"/>
                <w:lang w:bidi="ar"/>
              </w:rPr>
              <w:t>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1660</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依据《生产安全事故报告和调查处理条例》的规定，下列情形中，应向安全监管部门进行事故补报的是(</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某化工厂发生火灾事故，造成27人死亡，10人重伤，事故发生的第29天，2名重伤人员死亡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某高速公路发生车辆追尾事故，造成10人死亡，5人重伤，10d后，1重伤人员死亡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某汽车生产企业发生机械伤害事故，造成3人死亡，2人重伤，事故发生的第30天，其中1名重伤人员出院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某建筑工地发生高处坠落事故，造成5人死亡，3人重伤，事故发生的第8天，1名重伤人员死亡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1661</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依据《生产安全事故报告和调查处理条例》的规定，事故发生单位负责人接到事故报告后，应当在(</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)h内向政府有关部门报告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1662</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某矿井发生了罐笼坠落重大事故，在事故调查过程中，调查组现场勘查用了</w:t>
            </w:r>
            <w:r>
              <w:rPr>
                <w:rFonts w:hint="eastAsia" w:ascii="Times New Roman" w:hAnsi="Times New Roman" w:cs="宋体"/>
                <w:kern w:val="0"/>
                <w:sz w:val="18"/>
                <w:szCs w:val="18"/>
                <w:lang w:bidi="ar"/>
              </w:rPr>
              <w:t>5</w:t>
            </w:r>
            <w:r>
              <w:rPr>
                <w:rFonts w:hint="eastAsia" w:ascii="Times New Roman" w:hAnsi="Times New Roman" w:eastAsia="宋体" w:cs="宋体"/>
                <w:kern w:val="0"/>
                <w:sz w:val="18"/>
                <w:szCs w:val="18"/>
                <w:lang w:bidi="ar"/>
              </w:rPr>
              <w:t xml:space="preserve">d时间。根据《生产安全事故报告和调查处理条例》，该事故从事故发生之日起到提交事故调查报告，特殊情况下经批准，最长不能超过( </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1116"/>
              </w:tabs>
              <w:jc w:val="left"/>
              <w:rPr>
                <w:rFonts w:ascii="Times New Roman" w:hAnsi="Times New Roman" w:eastAsia="宋体"/>
                <w:kern w:val="0"/>
                <w:sz w:val="18"/>
                <w:szCs w:val="18"/>
              </w:rPr>
            </w:pPr>
            <w:r>
              <w:rPr>
                <w:rFonts w:hint="eastAsia" w:ascii="Times New Roman" w:hAnsi="Times New Roman" w:eastAsia="宋体"/>
                <w:kern w:val="0"/>
                <w:sz w:val="18"/>
                <w:szCs w:val="18"/>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某化工厂发生氯气泄漏，造成2人死亡，108人急性中毒。依据《生产安全事故报告和调查处理条例》，该事故的等级为(</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一般事故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根据《生产安全事故报告和调查处理条例》的规定，不属于报告事故应当包括的内容的是(</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已经采取的措施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事故的详细经过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事故发生单位概况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事故发生的时间、地点以及事故现场情况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依据《生产安全事故报告和调查处理条例》，较大事故逐级上报至(</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)和负有安全生产监督管理的有关部门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设区的市级人民政府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县(区)市人民政府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省、自治区、直辖市人民政府安全生产监督管理部门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1666</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依据《生产安全事故报告和调查处理条例》，生产安全事故造成的伤亡人数发生变化时，应当及时补报。补报的时限为自事故发生之日起(</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)d内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甲公司属于大型化肥厂，某日发生爆炸事故，造成8人死亡、16人重伤、52人轻伤，损失工作日总数170000个，直接经济损失约8000万元。根据《生产安全事故报告和调查处理条例》，该起事故等级属于(</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2019年7月4日18时20分，某省煤业集团一新井发生一起死亡4人的生产安全事故。由于通信故障，15min后矿长崔某接到井下带班人员的报告。依据《生产安全事故报告和调查处理条例》的规定，崔某应于(</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)前向地方政府及有关部门报告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19时20分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19时35分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20时20分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20时35分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b/>
                <w:bCs/>
                <w:kern w:val="0"/>
                <w:sz w:val="18"/>
                <w:szCs w:val="18"/>
              </w:rPr>
            </w:pPr>
            <w:r>
              <w:rPr>
                <w:rFonts w:hint="eastAsia" w:ascii="Times New Roman" w:hAnsi="Times New Roman" w:eastAsia="宋体"/>
                <w:b/>
                <w:bCs/>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S省H市G县某化工企业发生井喷事故。由于应急处置不当，造成周围群众35人死亡，50人急性中毒。根据《生产安全事故报告和调查处理条例》(国务院令493号)，该事故应上报至(</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)安全生产监督管理部门和负有安全生产监督管理职责的有关部门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S省人民政府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H市人民政府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G县人民政府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某化工厂发生一起火灾事故，造成2人死亡，1人重伤，3人轻伤。事故发生1个月后，重伤者因救治无效死亡。依据《生产安全事故报告和调查处理条例》的规定，下列关于事故补报的说法，正确的是(</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该厂应在3d内向安全监管部门补报该事故伤亡情况并说明情况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该厂无须向安全监管部门补报该事故伤亡人数更新情况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安全监管部门应根据更新的伤亡人数重新界定该事故等级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安全监管部门应向本级人民政府补报该事故伤亡人数更新情况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1671</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一辆油罐车在A省境内的高速公路上与一辆大客车追尾，引发油罐车爆燃，造成20人死亡。该油罐车中所载溶剂油是自B省发往C省某企业的货物。依据《生产安全事故报告和调查处理条例》的规定，负责该起事故调查的主体是( </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A省人民政府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B省人民政府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C省人民政府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国务院安全监管部门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发生下列（</w:t>
            </w:r>
            <w:r>
              <w:rPr>
                <w:rFonts w:hint="eastAsia" w:ascii="Times New Roman" w:hAnsi="Times New Roman" w:eastAsia="宋体"/>
                <w:sz w:val="18"/>
                <w:szCs w:val="18"/>
              </w:rPr>
              <w:t xml:space="preserve">  </w:t>
            </w:r>
            <w:r>
              <w:rPr>
                <w:rFonts w:ascii="Times New Roman" w:hAnsi="Times New Roman" w:eastAsia="宋体"/>
                <w:sz w:val="18"/>
                <w:szCs w:val="18"/>
              </w:rPr>
              <w:t>）情形的，安全生产许可证颁发管理机关应当暂扣或吊销企业的安全生产许可证</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主管部门发现企业不再具备安全生产条件的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超越法定职权颁发安全生产许可证的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违反法定程序颁发安全生产许可证的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工作人员滥用职权.玩忽职守颁发安全生产许可证的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某施工企业在其安全生产许可证有效期内未发生死亡事故，则安全生产许可证有效期届满时（</w:t>
            </w:r>
            <w:r>
              <w:rPr>
                <w:rFonts w:hint="eastAsia" w:ascii="Times New Roman" w:hAnsi="Times New Roman" w:eastAsia="宋体"/>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不再审查，直到发生死亡事故时终止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经原安全生产许可证颁发机关重新办理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经原安全生产许可证颁发机关同意，不再审查，有效期延期三年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必须再次审查，审查合格延期三年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根据《安全生产许可证条例》，安全生产许可证的有效期为</w:t>
            </w:r>
            <w:r>
              <w:rPr>
                <w:rFonts w:hint="eastAsia" w:ascii="Times New Roman" w:hAnsi="Times New Roman" w:eastAsia="宋体"/>
                <w:sz w:val="18"/>
                <w:szCs w:val="18"/>
              </w:rPr>
              <w:t>（  ）</w:t>
            </w:r>
            <w:r>
              <w:rPr>
                <w:rFonts w:ascii="Times New Roman" w:hAnsi="Times New Roman" w:eastAsia="宋体"/>
                <w:spacing w:val="-1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某施工企业在2017年2月1办理了安全生产许可证，则其向原发证机关办理延期手续的期间为</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2019年2月一2019年5月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2018年11月一2019年1</w:t>
            </w:r>
            <w:r>
              <w:rPr>
                <w:rFonts w:ascii="Times New Roman" w:hAnsi="Times New Roman" w:eastAsia="宋体"/>
                <w:spacing w:val="-19"/>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2020年2月一2020年5月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2019年11月一2020年1</w:t>
            </w:r>
            <w:r>
              <w:rPr>
                <w:rFonts w:ascii="Times New Roman" w:hAnsi="Times New Roman" w:eastAsia="宋体"/>
                <w:spacing w:val="-19"/>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根据《安全生产许可证条例》，负责施工企业安全生产许可证的颁发和管理的部门是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省.自治区.直辖市人民政府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省.自治区.直辖市人民政府委员会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省.自治区.直辖市人民政府安全监督部门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省.自治区.直辖市人民政府建设主管部门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某施工企业通过不正当手段取得了安全生产许可证，被发现后予以撤销，则该企业</w:t>
            </w:r>
            <w:r>
              <w:rPr>
                <w:rFonts w:hint="eastAsia" w:ascii="Times New Roman" w:hAnsi="Times New Roman" w:eastAsia="宋体"/>
                <w:sz w:val="18"/>
                <w:szCs w:val="18"/>
              </w:rPr>
              <w:t>（  ）</w:t>
            </w:r>
            <w:r>
              <w:rPr>
                <w:rFonts w:ascii="Times New Roman" w:hAnsi="Times New Roman" w:eastAsia="宋体"/>
                <w:sz w:val="18"/>
                <w:szCs w:val="18"/>
              </w:rPr>
              <w:t>年内不得再次申请安全生产许可证。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下列安全生产条件中，属于取得建筑施工企业安全生产许可证条件的是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制定完备的安全生产规章制度和操作流程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各分部分项工程有应急预案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管理人员每年至少进行2</w:t>
            </w:r>
            <w:r>
              <w:rPr>
                <w:rFonts w:ascii="Times New Roman" w:hAnsi="Times New Roman" w:eastAsia="宋体"/>
                <w:spacing w:val="-3"/>
                <w:sz w:val="18"/>
                <w:szCs w:val="18"/>
              </w:rPr>
              <w:t>次安全生产教育培训</w:t>
            </w:r>
            <w:r>
              <w:rPr>
                <w:rFonts w:ascii="Times New Roman" w:hAnsi="Times New Roman" w:eastAsia="宋体"/>
                <w:sz w:val="18"/>
                <w:szCs w:val="18"/>
              </w:rPr>
              <w:t>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根据《安全生产许可证条例》规定，说法正确的是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安全生产许可证的有效期为5年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企业应于期满后3个月向建设行政主管部门办理延期手续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安全生产许可证有效期内，未发生重大伤亡事故的，可以不审查而直接办理延期手续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建筑施工企业变更名称.地址.法定代表人应及时办理变更手续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建筑施工企业隐瞒或者提供虚假材料类申请安全生产许可证的，应给予警告，并在</w:t>
            </w:r>
            <w:r>
              <w:rPr>
                <w:rFonts w:hint="eastAsia" w:ascii="Times New Roman" w:hAnsi="Times New Roman" w:eastAsia="宋体"/>
                <w:sz w:val="18"/>
                <w:szCs w:val="18"/>
              </w:rPr>
              <w:t>（  ）</w:t>
            </w:r>
            <w:r>
              <w:rPr>
                <w:rFonts w:ascii="Times New Roman" w:hAnsi="Times New Roman" w:eastAsia="宋体"/>
                <w:sz w:val="18"/>
                <w:szCs w:val="18"/>
              </w:rPr>
              <w:t>年内不得申</w:t>
            </w:r>
            <w:r>
              <w:rPr>
                <w:rFonts w:ascii="Times New Roman" w:hAnsi="Times New Roman" w:eastAsia="宋体"/>
                <w:spacing w:val="-18"/>
                <w:sz w:val="18"/>
                <w:szCs w:val="18"/>
              </w:rPr>
              <w:t>请</w:t>
            </w:r>
            <w:r>
              <w:rPr>
                <w:rFonts w:ascii="Times New Roman" w:hAnsi="Times New Roman" w:eastAsia="宋体"/>
                <w:sz w:val="18"/>
                <w:szCs w:val="18"/>
              </w:rPr>
              <w:t>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《建设工程安全生产管理条例》规定，总承包单位应当自行完成建设工程</w:t>
            </w:r>
            <w:r>
              <w:rPr>
                <w:rFonts w:hint="eastAsia" w:ascii="Times New Roman" w:hAnsi="Times New Roman" w:eastAsia="宋体"/>
                <w:sz w:val="18"/>
                <w:szCs w:val="18"/>
              </w:rPr>
              <w:t>（  ）</w:t>
            </w:r>
            <w:r>
              <w:rPr>
                <w:rFonts w:ascii="Times New Roman" w:hAnsi="Times New Roman" w:eastAsia="宋体"/>
                <w:sz w:val="18"/>
                <w:szCs w:val="18"/>
              </w:rPr>
              <w:t>的施工</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重要结构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主体结构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关键部位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核心部位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某施工企业有60名从业人员。根据《安全生产法》，该企业在安全生产管理方面应当</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设置安全生产管理机构或配备专职安全生产管理人员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因为规模较小，不需要配备安全生产管理人员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某施工企业实行全员安全生产责任制度，则应与实际控制人同为安全生产第一责任人的是</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法定代表人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根据《建设工程安全生产管理条例》，关于专职安全生产人员责任的说法，正确的是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施工单位应当设立安全生产管理机构，配备兼职安全生产管理人员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专职安全生产管理人员负责对安全生产进行现场监督检查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发现安全事故隐患，应当及时向安全生产领导小组报告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对违章指挥.违章操作的，应当报告项目负责人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项目生产安全事故应急预案应由</w:t>
            </w:r>
            <w:r>
              <w:rPr>
                <w:rFonts w:hint="eastAsia" w:ascii="Times New Roman" w:hAnsi="Times New Roman" w:eastAsia="宋体"/>
                <w:sz w:val="18"/>
                <w:szCs w:val="18"/>
              </w:rPr>
              <w:t>（  ）</w:t>
            </w:r>
            <w:r>
              <w:rPr>
                <w:rFonts w:ascii="Times New Roman" w:hAnsi="Times New Roman" w:eastAsia="宋体"/>
                <w:spacing w:val="-3"/>
                <w:sz w:val="18"/>
                <w:szCs w:val="18"/>
              </w:rPr>
              <w:t>编制并组织演练。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安全生产领导小组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根据《住房城乡建设部办公厅关于进一步加强危险性较大的分部分项工程安全管理的通知》，超过一定规模的危险性较大工程施工，施工企业负责人应当</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组织单位验收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带班检查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委派人员监督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制定安全施工措施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某施工分包合同约定分包单位承担全部安全生产事故责任，分包工程施工中，发生了安全生产事故，则该事故责任应</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按照合同约定由分包单位自行承担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总承包单位承担全部责任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总承包单位负主要责任，分包单位承担次要责任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总承包单位和分包单位承担连带责任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根据施工企业对“安管人员”的培训考核要求，“安管人员”应当通过其受聘企业申请安全生产考核，并取得</w:t>
            </w:r>
            <w:r>
              <w:rPr>
                <w:rFonts w:hint="eastAsia" w:ascii="Times New Roman" w:hAnsi="Times New Roman" w:eastAsia="宋体"/>
                <w:sz w:val="18"/>
                <w:szCs w:val="18"/>
              </w:rPr>
              <w:t>（  ）</w:t>
            </w:r>
            <w:r>
              <w:rPr>
                <w:rFonts w:ascii="Times New Roman" w:hAnsi="Times New Roman" w:eastAsia="宋体"/>
                <w:sz w:val="18"/>
                <w:szCs w:val="18"/>
              </w:rPr>
              <w:t>，该证书有效期为</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安全生产考核合格证书，1</w:t>
            </w:r>
            <w:r>
              <w:rPr>
                <w:rFonts w:ascii="Times New Roman" w:hAnsi="Times New Roman" w:eastAsia="宋体"/>
                <w:spacing w:val="-19"/>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安全教育培训合格证，1年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安全生产考核合格证书，3</w:t>
            </w:r>
            <w:r>
              <w:rPr>
                <w:rFonts w:ascii="Times New Roman" w:hAnsi="Times New Roman" w:eastAsia="宋体"/>
                <w:spacing w:val="-19"/>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安全教育培训合格证，3年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根据《安全生产法》，施工企业主要负责人有违法行为的，依法追究刑事责任，自刑罚执行完毕或者受处分之日起，在</w:t>
            </w:r>
            <w:r>
              <w:rPr>
                <w:rFonts w:hint="eastAsia" w:ascii="Times New Roman" w:hAnsi="Times New Roman" w:eastAsia="宋体"/>
                <w:sz w:val="18"/>
                <w:szCs w:val="18"/>
              </w:rPr>
              <w:t>（  ）</w:t>
            </w:r>
            <w:r>
              <w:rPr>
                <w:rFonts w:ascii="Times New Roman" w:hAnsi="Times New Roman" w:eastAsia="宋体"/>
                <w:sz w:val="18"/>
                <w:szCs w:val="18"/>
              </w:rPr>
              <w:t>年内不得担任任何施工单位的主要负责人.项目负责人。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根据专职安全生产管理人员的配备要求，配备2名专职安全生产管理人员的劳务分包企业，其施工人员应为</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50</w:t>
            </w:r>
            <w:r>
              <w:rPr>
                <w:rFonts w:ascii="Times New Roman" w:hAnsi="Times New Roman" w:eastAsia="宋体"/>
                <w:spacing w:val="-7"/>
                <w:sz w:val="18"/>
                <w:szCs w:val="18"/>
              </w:rPr>
              <w:t>人以下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50-100</w:t>
            </w:r>
            <w:r>
              <w:rPr>
                <w:rFonts w:ascii="Times New Roman" w:hAnsi="Times New Roman" w:eastAsia="宋体"/>
                <w:spacing w:val="-19"/>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50-200</w:t>
            </w:r>
            <w:r>
              <w:rPr>
                <w:rFonts w:ascii="Times New Roman" w:hAnsi="Times New Roman" w:eastAsia="宋体"/>
                <w:spacing w:val="-19"/>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200</w:t>
            </w:r>
            <w:r>
              <w:rPr>
                <w:rFonts w:ascii="Times New Roman" w:hAnsi="Times New Roman" w:eastAsia="宋体"/>
                <w:spacing w:val="-7"/>
                <w:sz w:val="18"/>
                <w:szCs w:val="18"/>
              </w:rPr>
              <w:t>人以上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实行施工总承包的工程，其生产安全事故应急救援预案应由</w:t>
            </w:r>
            <w:r>
              <w:rPr>
                <w:rFonts w:hint="eastAsia" w:ascii="Times New Roman" w:hAnsi="Times New Roman" w:eastAsia="宋体"/>
                <w:sz w:val="18"/>
                <w:szCs w:val="18"/>
              </w:rPr>
              <w:t>（  ）</w:t>
            </w:r>
            <w:r>
              <w:rPr>
                <w:rFonts w:ascii="Times New Roman" w:hAnsi="Times New Roman" w:eastAsia="宋体"/>
                <w:spacing w:val="-3"/>
                <w:sz w:val="18"/>
                <w:szCs w:val="18"/>
              </w:rPr>
              <w:t>统一组织编制。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总承包单位和分包单位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分包单位在进行装饰工程时未按规定搭设外围脚手架，被总承包单位安全生产管理人员及时发现予以制止，并要求整改，但分包单位一意孤行拒不改正，最终导致脚手架失稳坍塌造成安全事故，则该安全事故应由</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总承包承担责任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分包单位承担主要责任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总承包单位不需要承担责任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分包单位承担责任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某建筑施工企业接到《房屋市政工程生产安全重大隐患治理挂牌督办通知书》后，立即组织治理，在确认重大隐患消除后，申请解除督办，但经审查不合格，则该企业</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继续实施挂牌督办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停止施工继续治理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不需治理，继续施工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等待下一次挂牌督办通知书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关于施工作业人员权利的说法，正确的是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生产经营单位与从业人员订立免除该单位对从业人员因生产安全事故伤亡依法应承担责任的协议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降低拒绝违章指挥的从业人员的工资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在安全生产事故中受到损害的从业人员，除依法享有工伤保险外，也有权向单位提出赔偿要求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建筑施工企业应当依法为职工办理意外伤害保险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根据《安全生产法》，生产经营单位的主要负责人在工程建设过程中未按照该法规定履行安全生产管理职责，导致发生较大事故的，应当由安全生产监督管理部门按照规定处以</w:t>
            </w:r>
            <w:r>
              <w:rPr>
                <w:rFonts w:hint="eastAsia" w:ascii="Times New Roman" w:hAnsi="Times New Roman" w:eastAsia="宋体"/>
                <w:sz w:val="18"/>
                <w:szCs w:val="18"/>
              </w:rPr>
              <w:t>（  ）</w:t>
            </w:r>
            <w:r>
              <w:rPr>
                <w:rFonts w:ascii="Times New Roman" w:hAnsi="Times New Roman" w:eastAsia="宋体"/>
                <w:sz w:val="18"/>
                <w:szCs w:val="18"/>
              </w:rPr>
              <w:t>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一年年收入的30％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一年年收入的40％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一年年收入的60％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一年年收入的80％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某生产经营单位负责人未依法履行安全生产管理职责导致人员伤亡，事故发生后该负责人被处以上一年年收入40％的罚款，则该事故级别是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《建设工程安全生产管理条例》规定，</w:t>
            </w:r>
            <w:r>
              <w:rPr>
                <w:rFonts w:hint="eastAsia" w:ascii="Times New Roman" w:hAnsi="Times New Roman" w:eastAsia="宋体"/>
                <w:sz w:val="18"/>
                <w:szCs w:val="18"/>
              </w:rPr>
              <w:t>（  ）</w:t>
            </w:r>
            <w:r>
              <w:rPr>
                <w:rFonts w:ascii="Times New Roman" w:hAnsi="Times New Roman" w:eastAsia="宋体"/>
                <w:sz w:val="18"/>
                <w:szCs w:val="18"/>
              </w:rPr>
              <w:t>在采用新技术.新工艺.新设备.新材料时，应当对作业人员进行相应的安全生产教育培训。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工程所在地县级人民政府建设行政主管部门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对于施工单位项目负责人施工现场带班制度，表述有误的是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项目负责人是工程项目质量安全管理的第一责任人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项目负责人在同一时期只能承担一个工程项目的管理工作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项目负责人每月带班生产时间不得少于本月施工时间的60％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因其他事务需离开施工现场时，应向工程项目的建设单位请假，经批准后方可离开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对于建筑施工企业安全生产管理机构专职安全生产管理人员的配备，下列说法不符合规定的是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施工总承包一级资质企业不少于3人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专业承包资质二级企业不少于2人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建筑施工劳务分包资质企业不少于2人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施工企业的分公司应依据实际生产情况配备不少于2</w:t>
            </w:r>
            <w:r>
              <w:rPr>
                <w:rFonts w:ascii="Times New Roman" w:hAnsi="Times New Roman" w:eastAsia="宋体"/>
                <w:spacing w:val="-19"/>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甲建筑公司是某施工项目的施工总承包单位，乙建筑公司是其分包单位。2008年5月5日，乙建筑公司的</w:t>
            </w:r>
            <w:r>
              <w:rPr>
                <w:rFonts w:ascii="Times New Roman" w:hAnsi="Times New Roman" w:eastAsia="宋体"/>
                <w:spacing w:val="-19"/>
                <w:sz w:val="18"/>
                <w:szCs w:val="18"/>
              </w:rPr>
              <w:t>施</w:t>
            </w:r>
            <w:r>
              <w:rPr>
                <w:rFonts w:ascii="Times New Roman" w:hAnsi="Times New Roman" w:eastAsia="宋体"/>
                <w:sz w:val="18"/>
                <w:szCs w:val="18"/>
              </w:rPr>
              <w:t>工项目发生了生产安全事故，应由</w:t>
            </w:r>
            <w:r>
              <w:rPr>
                <w:rFonts w:hint="eastAsia" w:ascii="Times New Roman" w:hAnsi="Times New Roman" w:eastAsia="宋体"/>
                <w:sz w:val="18"/>
                <w:szCs w:val="18"/>
              </w:rPr>
              <w:t>（  ）</w:t>
            </w:r>
            <w:r>
              <w:rPr>
                <w:rFonts w:ascii="Times New Roman" w:hAnsi="Times New Roman" w:eastAsia="宋体"/>
                <w:sz w:val="18"/>
                <w:szCs w:val="18"/>
              </w:rPr>
              <w:t>向负有安全生产监督管理职责的部门报告。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甲建筑公司或乙建筑公司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甲建筑公司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乙建筑公司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甲建筑公司和乙建筑公司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下列情形中，属于施工作业人员的安全生产义务是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对本单位的安全生产工作提出建议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接受安全生产教育和培训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发现直接危及人身安全的紧急情况时停止作业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拒绝违章指挥和强令冒险作业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某建筑施工企业制订了如下安全生产教育培训工作制度，其中不符合法律规定的有</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对全体管理人员和作业人员每年进行一次安全生产教育培训，培训考核不合格的人员，不得竞聘上</w:t>
            </w:r>
            <w:r>
              <w:rPr>
                <w:rFonts w:ascii="Times New Roman" w:hAnsi="Times New Roman" w:eastAsia="宋体"/>
                <w:spacing w:val="-19"/>
                <w:sz w:val="18"/>
                <w:szCs w:val="18"/>
              </w:rPr>
              <w:t>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项目经理必须经有关主管部门考核合格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登高架设作业人员，按照企业有关规定经过安全作业培训即可上岗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采用新技术新工艺时，应对作业人员进行专门安全培训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实行施工总承包的，总承包单位统一</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组织编制应急救援预案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建立应急救援组织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配备应急救援人员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配备救援器材设备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关于专职安全生产管理人员配备要求的说法，正确的是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按建筑施工总承包企业资质管理要求，资质等级越高则专职安全生产管理人员配备越</w:t>
            </w:r>
            <w:r>
              <w:rPr>
                <w:rFonts w:ascii="Times New Roman" w:hAnsi="Times New Roman" w:eastAsia="宋体"/>
                <w:spacing w:val="-19"/>
                <w:sz w:val="18"/>
                <w:szCs w:val="18"/>
              </w:rPr>
              <w:t>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建筑施工企业经营规模较小的，可以不配置专职安全生产管理人员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建筑施工企业的分支机构不必配备专职安全生产管理人员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作业难度大的施工作业班组必须配备专职安全生产管理人员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有关建筑施工企业安全生产教育培训，说法正确的是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上岗作业人员，安全生产教育培训合格率至少达到90％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作业人员进入新现场.新岗位的，可以进行专门的安全教育培训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建筑企业应对新职工进行至少32学时的安全培训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高危岗位新职工安全培训合格后，应实习至少1个月才能独立上</w:t>
            </w:r>
            <w:r>
              <w:rPr>
                <w:rFonts w:ascii="Times New Roman" w:hAnsi="Times New Roman" w:eastAsia="宋体"/>
                <w:spacing w:val="-19"/>
                <w:sz w:val="18"/>
                <w:szCs w:val="18"/>
              </w:rPr>
              <w:t>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50"/>
              <w:ind w:left="0"/>
              <w:rPr>
                <w:rFonts w:ascii="Times New Roman" w:hAnsi="Times New Roman"/>
                <w:kern w:val="0"/>
                <w:sz w:val="18"/>
                <w:szCs w:val="18"/>
              </w:rPr>
            </w:pPr>
            <w:r>
              <w:rPr>
                <w:rFonts w:ascii="Times New Roman" w:hAnsi="Times New Roman"/>
                <w:sz w:val="18"/>
                <w:szCs w:val="18"/>
              </w:rPr>
              <w:t>某施工项目合同中安全防护.文明施工措施费用为80万元，施工中施工单位仅投入50万元，其他费用挪用</w:t>
            </w:r>
            <w:r>
              <w:rPr>
                <w:rFonts w:hint="eastAsia" w:ascii="Times New Roman" w:hAnsi="Times New Roman"/>
                <w:sz w:val="18"/>
                <w:szCs w:val="18"/>
                <w:lang w:val="en-US"/>
              </w:rPr>
              <w:t>,</w:t>
            </w:r>
            <w:r>
              <w:rPr>
                <w:rFonts w:ascii="Times New Roman" w:hAnsi="Times New Roman"/>
                <w:sz w:val="18"/>
                <w:szCs w:val="18"/>
              </w:rPr>
              <w:t>后建设主管部门发现责令其整改，同时可处以</w:t>
            </w:r>
            <w:r>
              <w:rPr>
                <w:rFonts w:hint="eastAsia" w:ascii="Times New Roman" w:hAnsi="Times New Roman"/>
                <w:sz w:val="18"/>
                <w:szCs w:val="18"/>
              </w:rPr>
              <w:t>（  ）</w:t>
            </w:r>
            <w:r>
              <w:rPr>
                <w:rFonts w:ascii="Times New Roman" w:hAnsi="Times New Roman"/>
                <w:spacing w:val="-4"/>
                <w:sz w:val="18"/>
                <w:szCs w:val="18"/>
              </w:rPr>
              <w:t>万元罚款。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关于施工企业强令施工人员冒险作业的说法，正确的是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施工企业有权对不服从指令的施工人员进行处罚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施工企业可以解除不服从管理的施工人员的劳动合同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施工人员有权拒绝该指令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施工人员必须无条件服从施工企业发出的命令，确保施工生产进度的顺利开展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《建设工程安全生产管理条例》进一步规定，施工单位的</w:t>
            </w:r>
            <w:r>
              <w:rPr>
                <w:rFonts w:hint="eastAsia" w:ascii="Times New Roman" w:hAnsi="Times New Roman" w:eastAsia="宋体"/>
                <w:sz w:val="18"/>
                <w:szCs w:val="18"/>
              </w:rPr>
              <w:t>（  ）</w:t>
            </w:r>
            <w:r>
              <w:rPr>
                <w:rFonts w:ascii="Times New Roman" w:hAnsi="Times New Roman" w:eastAsia="宋体"/>
                <w:sz w:val="18"/>
                <w:szCs w:val="18"/>
              </w:rPr>
              <w:t>三类人员应当经建设行政主管部门或者其他部门考核合格后方可任职。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主要负责人.技术负责人.专职安全生产管理人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项目管理人.技术负责人.安全管理人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技术负责人.项目核算负责人.质量管理人员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主要负责人.项目负责人.专职安全生产管理人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涉及深基坑</w:t>
            </w:r>
            <w:r>
              <w:rPr>
                <w:rFonts w:hint="eastAsia" w:ascii="Times New Roman" w:hAnsi="Times New Roman" w:eastAsia="宋体"/>
                <w:sz w:val="18"/>
                <w:szCs w:val="18"/>
              </w:rPr>
              <w:t>,</w:t>
            </w:r>
            <w:r>
              <w:rPr>
                <w:rFonts w:ascii="Times New Roman" w:hAnsi="Times New Roman" w:eastAsia="宋体"/>
                <w:sz w:val="18"/>
                <w:szCs w:val="18"/>
              </w:rPr>
              <w:t>地下暗挖工程.高大模板工程的专项施工方案应由</w:t>
            </w:r>
            <w:r>
              <w:rPr>
                <w:rFonts w:hint="eastAsia" w:ascii="Times New Roman" w:hAnsi="Times New Roman" w:eastAsia="宋体"/>
                <w:sz w:val="18"/>
                <w:szCs w:val="18"/>
              </w:rPr>
              <w:t>（  ）</w:t>
            </w:r>
            <w:r>
              <w:rPr>
                <w:rFonts w:ascii="Times New Roman" w:hAnsi="Times New Roman" w:eastAsia="宋体"/>
                <w:spacing w:val="-2"/>
                <w:sz w:val="18"/>
                <w:szCs w:val="18"/>
              </w:rPr>
              <w:t>组织专家进行论证审查。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根据《建设工程安全生产管理条例》，施工单位负责项目管理的技术人员应当在建设工程施工前对有关安全施工的技术要求向</w:t>
            </w:r>
            <w:r>
              <w:rPr>
                <w:rFonts w:hint="eastAsia" w:ascii="Times New Roman" w:hAnsi="Times New Roman" w:eastAsia="宋体"/>
                <w:sz w:val="18"/>
                <w:szCs w:val="18"/>
              </w:rPr>
              <w:t>（  ）</w:t>
            </w:r>
            <w:r>
              <w:rPr>
                <w:rFonts w:ascii="Times New Roman" w:hAnsi="Times New Roman" w:eastAsia="宋体"/>
                <w:sz w:val="18"/>
                <w:szCs w:val="18"/>
              </w:rPr>
              <w:t>作出详细说明，并由双方签字确认。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设计人员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建设单位工作人员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施工作业班组.作业人员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为防止因活动房屋产品质量不合格导致生产安全事故发生，施工现场临时搭建的装配式活动房屋，应当选择具有</w:t>
            </w:r>
            <w:r>
              <w:rPr>
                <w:rFonts w:hint="eastAsia" w:ascii="Times New Roman" w:hAnsi="Times New Roman" w:eastAsia="宋体"/>
                <w:sz w:val="18"/>
                <w:szCs w:val="18"/>
              </w:rPr>
              <w:t>（  ）</w:t>
            </w:r>
            <w:r>
              <w:rPr>
                <w:rFonts w:ascii="Times New Roman" w:hAnsi="Times New Roman" w:eastAsia="宋体"/>
                <w:sz w:val="18"/>
                <w:szCs w:val="18"/>
              </w:rPr>
              <w:t>的正规生产厂家产品。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销售许可证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若要进行可能危及危险化学品管道安全的施工作业，施工单位应当在开工的</w:t>
            </w:r>
            <w:r>
              <w:rPr>
                <w:rFonts w:hint="eastAsia" w:ascii="Times New Roman" w:hAnsi="Times New Roman" w:eastAsia="宋体"/>
                <w:sz w:val="18"/>
                <w:szCs w:val="18"/>
              </w:rPr>
              <w:t>（  ）</w:t>
            </w:r>
            <w:r>
              <w:rPr>
                <w:rFonts w:ascii="Times New Roman" w:hAnsi="Times New Roman" w:eastAsia="宋体"/>
                <w:spacing w:val="-2"/>
                <w:sz w:val="18"/>
                <w:szCs w:val="18"/>
              </w:rPr>
              <w:t>日前书面通知管道所属单</w:t>
            </w:r>
            <w:r>
              <w:rPr>
                <w:rFonts w:ascii="Times New Roman" w:hAnsi="Times New Roman" w:eastAsia="宋体"/>
                <w:sz w:val="18"/>
                <w:szCs w:val="18"/>
              </w:rPr>
              <w:t>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根据《建设工程安全生产管理条例》，意外伤害保险期限是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自办保之日起到危险工作结束之时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自项目开工之日到工程竣工验收合格之日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自项目开工之日到危险工作结束之时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自项目开工之日到工程交付使用之日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根据《建设工程安全生产管理条例》，专项施工方案实施中应由</w:t>
            </w:r>
            <w:r>
              <w:rPr>
                <w:rFonts w:hint="eastAsia" w:ascii="Times New Roman" w:hAnsi="Times New Roman" w:eastAsia="宋体"/>
                <w:sz w:val="18"/>
                <w:szCs w:val="18"/>
              </w:rPr>
              <w:t>（  ）</w:t>
            </w:r>
            <w:r>
              <w:rPr>
                <w:rFonts w:ascii="Times New Roman" w:hAnsi="Times New Roman" w:eastAsia="宋体"/>
                <w:spacing w:val="-4"/>
                <w:sz w:val="18"/>
                <w:szCs w:val="18"/>
              </w:rPr>
              <w:t>进行监督。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某工程施工过程中，由于建筑规划设计体量发生变化，施工单位修改了土方开挖工程专项施工方案，修改后的专项方案应</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经施工单位技术负责人签字后实施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经总监理工程师签字后实施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直接用于施工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按规定重新审核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关于施工现场安全警示标志制作与设置要求的说法，正确的是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可根据建筑行业特点自行制作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应依据设置的便利性选择设置地点和位置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必须符合国家标准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必须以图形表示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为了配合当地举办一项盛会，某施工现场暂停施工，按照相关规定，施工单位应当做好现场防护。则其所需费用由</w:t>
            </w:r>
            <w:r>
              <w:rPr>
                <w:rFonts w:hint="eastAsia" w:ascii="Times New Roman" w:hAnsi="Times New Roman" w:eastAsia="宋体"/>
                <w:sz w:val="18"/>
                <w:szCs w:val="18"/>
              </w:rPr>
              <w:t>（  ）</w:t>
            </w:r>
            <w:r>
              <w:rPr>
                <w:rFonts w:ascii="Times New Roman" w:hAnsi="Times New Roman" w:eastAsia="宋体"/>
                <w:sz w:val="18"/>
                <w:szCs w:val="18"/>
              </w:rPr>
              <w:t>承担，合同另有约定除外。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4"/>
                <w:sz w:val="18"/>
                <w:szCs w:val="18"/>
              </w:rPr>
              <w:t>当地政府部门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盛会举办方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line="280" w:lineRule="auto"/>
              <w:ind w:left="0" w:right="109"/>
              <w:rPr>
                <w:rFonts w:ascii="Times New Roman" w:hAnsi="Times New Roman"/>
                <w:kern w:val="0"/>
                <w:sz w:val="18"/>
                <w:szCs w:val="18"/>
              </w:rPr>
            </w:pPr>
            <w:r>
              <w:rPr>
                <w:rFonts w:ascii="Times New Roman" w:hAnsi="Times New Roman"/>
                <w:sz w:val="18"/>
                <w:szCs w:val="18"/>
              </w:rPr>
              <w:t>某工程施工过程中，因总承包单位未按照分包合同的约定支付安全文明施工措施费用，导致分包单位现场安全防护措施不完善发生安全事故，则应由</w:t>
            </w:r>
            <w:r>
              <w:rPr>
                <w:rFonts w:hint="eastAsia" w:ascii="Times New Roman" w:hAnsi="Times New Roman"/>
                <w:sz w:val="18"/>
                <w:szCs w:val="18"/>
              </w:rPr>
              <w:t>（  ）</w:t>
            </w:r>
            <w:r>
              <w:rPr>
                <w:rFonts w:ascii="Times New Roman" w:hAnsi="Times New Roman"/>
                <w:sz w:val="18"/>
                <w:szCs w:val="18"/>
              </w:rPr>
              <w:t>负主要责任。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4"/>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总承包单位和分包单位共同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按照安全技术规范的要求，特种设备使用单位应当在检验合格有效期届满前</w:t>
            </w:r>
            <w:r>
              <w:rPr>
                <w:rFonts w:hint="eastAsia" w:ascii="Times New Roman" w:hAnsi="Times New Roman" w:eastAsia="宋体"/>
                <w:sz w:val="18"/>
                <w:szCs w:val="18"/>
              </w:rPr>
              <w:t>（  ）</w:t>
            </w:r>
            <w:r>
              <w:rPr>
                <w:rFonts w:ascii="Times New Roman" w:hAnsi="Times New Roman" w:eastAsia="宋体"/>
                <w:sz w:val="18"/>
                <w:szCs w:val="18"/>
              </w:rPr>
              <w:t>向特种设备检验机构提出定期检验要求。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7日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15</w:t>
            </w:r>
            <w:r>
              <w:rPr>
                <w:rFonts w:ascii="Times New Roman" w:hAnsi="Times New Roman" w:eastAsia="宋体"/>
                <w:spacing w:val="-19"/>
                <w:sz w:val="18"/>
                <w:szCs w:val="18"/>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w:t>
            </w:r>
            <w:r>
              <w:rPr>
                <w:rFonts w:ascii="Times New Roman" w:hAnsi="Times New Roman" w:eastAsia="宋体"/>
                <w:spacing w:val="-10"/>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关于起重机械使用安全要点的说法，正确的是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起重机械使用前，应当向作业人员进行安全技术交底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遇大风.大雾.大雨.大雪等恶劣天气，应当慎重使用起重机械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起重机械未验收合格也可以办理使用登记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塔式起重机使用时，应注意起重臂和吊物下方的人员安全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关于工伤保险和意外伤害保险的说法，正确的是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工伤保险是针对施工现场从事危险作业的特殊人群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意外伤害保险是法定的强制性保险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工伤保险是法定的强制性保险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意外伤害险的费用应全部由总承包单位承担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ind w:left="0"/>
              <w:rPr>
                <w:rFonts w:ascii="Times New Roman" w:hAnsi="Times New Roman"/>
                <w:kern w:val="0"/>
                <w:sz w:val="18"/>
                <w:szCs w:val="18"/>
              </w:rPr>
            </w:pPr>
            <w:r>
              <w:rPr>
                <w:rFonts w:ascii="Times New Roman" w:hAnsi="Times New Roman"/>
                <w:sz w:val="18"/>
                <w:szCs w:val="18"/>
              </w:rPr>
              <w:t>某施工合同中安全防护.文明施工措施费用为100万元，而施工单位仅投入了70万，剩下的费用挪作他用</w:t>
            </w:r>
            <w:r>
              <w:rPr>
                <w:rFonts w:hint="eastAsia" w:ascii="Times New Roman" w:hAnsi="Times New Roman"/>
                <w:sz w:val="18"/>
                <w:szCs w:val="18"/>
                <w:lang w:val="en-US"/>
              </w:rPr>
              <w:t>,</w:t>
            </w:r>
            <w:r>
              <w:rPr>
                <w:rFonts w:ascii="Times New Roman" w:hAnsi="Times New Roman"/>
                <w:sz w:val="18"/>
                <w:szCs w:val="18"/>
              </w:rPr>
              <w:t>建设主管部门发现后责令其改正，同时可以对其处以</w:t>
            </w:r>
            <w:r>
              <w:rPr>
                <w:rFonts w:hint="eastAsia" w:ascii="Times New Roman" w:hAnsi="Times New Roman"/>
                <w:sz w:val="18"/>
                <w:szCs w:val="18"/>
              </w:rPr>
              <w:t>（  ）</w:t>
            </w:r>
            <w:r>
              <w:rPr>
                <w:rFonts w:ascii="Times New Roman" w:hAnsi="Times New Roman"/>
                <w:spacing w:val="-7"/>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5万元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10</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25</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关于特种设备使用的说法，正确的是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特种设备投入使用前或者投入使用后30日内，应办理使用登记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依法报废的特种设备，无需办理注销手续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特种设备达到设计使用年限可以继续使用的，可报监理单位后继续使用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未经定期检验的特种设备，只要功能完善，可以继续使用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根据《建设工程安全生产管理条例》，施工现场安全警示标志必须符合</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行业标准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基坑支护工程专项施工方案须经</w:t>
            </w:r>
            <w:r>
              <w:rPr>
                <w:rFonts w:hint="eastAsia" w:ascii="Times New Roman" w:hAnsi="Times New Roman" w:eastAsia="宋体"/>
                <w:sz w:val="18"/>
                <w:szCs w:val="18"/>
              </w:rPr>
              <w:t>（  ）</w:t>
            </w:r>
            <w:r>
              <w:rPr>
                <w:rFonts w:ascii="Times New Roman" w:hAnsi="Times New Roman" w:eastAsia="宋体"/>
                <w:sz w:val="18"/>
                <w:szCs w:val="18"/>
              </w:rPr>
              <w:t>签字后实施</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施工企业项目经理和现场监理工程师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施工企业负责人和建设单位负责人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建设单位负责人和总监理工程师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施工企业技术负责人和总监理工程师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1726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施工现场需要设置警示标志的部位不包括</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施工起重机械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脚手架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基坑边沿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防火板仓库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某大型工程施工前，施工单位拟安排安全施工技术交底工作。正确的是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施工单位负责项目管理的技术人员向施工作业人员交底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专职安全员向施工作业人员交底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施工单位负责项目管理的技术人员向安全员交底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施工作业人员向项目技术负责人交底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施工现场所使用的安全警示标志</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可根据建筑行业特点自行制作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应依据设置的便利性选择设置地点和位置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必须符合国家标准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必须以图形表示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下列关于施工单位施工现场消防安全防范的做法，错误的是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施工单位安排专职安全管理人员对消防安全技术措施和专项施工方案进行现场监督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动用明火前，办理审批手续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施工现场设置多处消防水源，保持充足的管网压力和流量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在即将竣工的建筑物内设置员工集体宿舍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《生产安全事故报告和调查处理条例》规定，有关机关应当按照</w:t>
            </w:r>
            <w:r>
              <w:rPr>
                <w:rFonts w:hint="eastAsia" w:ascii="Times New Roman" w:hAnsi="Times New Roman" w:eastAsia="宋体"/>
                <w:sz w:val="18"/>
                <w:szCs w:val="18"/>
              </w:rPr>
              <w:t>（  ）</w:t>
            </w:r>
            <w:r>
              <w:rPr>
                <w:rFonts w:ascii="Times New Roman" w:hAnsi="Times New Roman" w:eastAsia="宋体"/>
                <w:sz w:val="18"/>
                <w:szCs w:val="18"/>
              </w:rPr>
              <w:t>，</w:t>
            </w:r>
            <w:r>
              <w:rPr>
                <w:rFonts w:ascii="Times New Roman" w:hAnsi="Times New Roman" w:eastAsia="宋体"/>
                <w:spacing w:val="-2"/>
                <w:sz w:val="18"/>
                <w:szCs w:val="18"/>
              </w:rPr>
              <w:t>依照法律.行政法规规定的权限和程</w:t>
            </w:r>
            <w:r>
              <w:rPr>
                <w:rFonts w:ascii="Times New Roman" w:hAnsi="Times New Roman" w:eastAsia="宋体"/>
                <w:sz w:val="18"/>
                <w:szCs w:val="18"/>
              </w:rPr>
              <w:t>序，对事故发生单位和有关人员进行行政处罚，对负有事故责任的国家工作人员进行处分。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50" w:line="280" w:lineRule="auto"/>
              <w:ind w:right="109"/>
              <w:jc w:val="left"/>
              <w:rPr>
                <w:rStyle w:val="5"/>
                <w:rFonts w:ascii="Times New Roman" w:hAnsi="Times New Roman"/>
                <w:sz w:val="18"/>
                <w:szCs w:val="18"/>
              </w:rPr>
            </w:pPr>
            <w:r>
              <w:rPr>
                <w:rFonts w:ascii="Times New Roman" w:hAnsi="Times New Roman" w:eastAsia="宋体"/>
                <w:sz w:val="18"/>
                <w:szCs w:val="18"/>
              </w:rPr>
              <w:t>生产安全事故报告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主管部门的意见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人民政府的批复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安全生产监督部门的处理意见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根据《生产安全事故报告和调查处理条例》，事故发生单位主要负责人在生产安全事故发生后不立即组织抢救的，应当受到的处罚是</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处上一年年收入50％至80％</w:t>
            </w:r>
            <w:r>
              <w:rPr>
                <w:rFonts w:ascii="Times New Roman" w:hAnsi="Times New Roman" w:eastAsia="宋体"/>
                <w:spacing w:val="-7"/>
                <w:sz w:val="18"/>
                <w:szCs w:val="18"/>
              </w:rPr>
              <w:t>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处上一年年收入40％至80％</w:t>
            </w:r>
            <w:r>
              <w:rPr>
                <w:rFonts w:ascii="Times New Roman" w:hAnsi="Times New Roman" w:eastAsia="宋体"/>
                <w:spacing w:val="-7"/>
                <w:sz w:val="18"/>
                <w:szCs w:val="18"/>
              </w:rPr>
              <w:t>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处10万元以上30万元以下的罚款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处20万元以上50万元以下的罚款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某工程发生安全事故，造成10人死亡，50人重伤，6000万元直接经济损失，则该事故的等级属于</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生产经营单位为应对某一种或者多种类型生产安全事故而制定的工作方案属于</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综合应急预案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施工单位的生产安全事故应急救援预案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现场处置方案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专项应急预案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根据《生产安全事故报告和调查处理条例》，单位负责人接到事故报告后，应当向事故发生地县级以上人民政府安全生产监督管理部门和负有安全生产监督管理职责的有关部门报告，其时间限于</w:t>
            </w:r>
            <w:r>
              <w:rPr>
                <w:rFonts w:hint="eastAsia" w:ascii="Times New Roman" w:hAnsi="Times New Roman" w:eastAsia="宋体"/>
                <w:sz w:val="18"/>
                <w:szCs w:val="18"/>
              </w:rPr>
              <w:t>（  ）</w:t>
            </w:r>
            <w:r>
              <w:rPr>
                <w:rFonts w:ascii="Times New Roman" w:hAnsi="Times New Roman" w:eastAsia="宋体"/>
                <w:sz w:val="18"/>
                <w:szCs w:val="18"/>
              </w:rPr>
              <w:t>小时内。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根据《生产安全事故报告和调查处理条例》，负责重大事故.较大事故.一般事故调查的人民政府应当自收到事故调查报告之日起</w:t>
            </w:r>
            <w:r>
              <w:rPr>
                <w:rFonts w:hint="eastAsia" w:ascii="Times New Roman" w:hAnsi="Times New Roman" w:eastAsia="宋体"/>
                <w:sz w:val="18"/>
                <w:szCs w:val="18"/>
              </w:rPr>
              <w:t>（  ）</w:t>
            </w:r>
            <w:r>
              <w:rPr>
                <w:rFonts w:ascii="Times New Roman" w:hAnsi="Times New Roman" w:eastAsia="宋体"/>
                <w:sz w:val="18"/>
                <w:szCs w:val="18"/>
              </w:rPr>
              <w:t>内做出批复。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45日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60日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下列事故中，不属于较大事故的是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造成3人以上10人以下死亡的事故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造成10人以上50人以下重伤的事故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造成5000万元以上1亿元以下直接经济损失的事故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造成1000万元以上5000</w:t>
            </w:r>
            <w:r>
              <w:rPr>
                <w:rFonts w:ascii="Times New Roman" w:hAnsi="Times New Roman" w:eastAsia="宋体"/>
                <w:spacing w:val="-2"/>
                <w:sz w:val="18"/>
                <w:szCs w:val="18"/>
              </w:rPr>
              <w:t>万元以下直接经济损失的事故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根据《生产安全事故报告和调查处理条例》，下列安全事故中，属于重大事故的是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3人死亡，10人重伤，直接经济损失2000万元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12人死亡，直接经济损失960万元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36人死亡，50人重伤，直接经济损失6000</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2人死亡，100人重伤，直接经济损失1.2亿元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根据《生存安全事故报告和调查处理调理》，关于生产安全事故等级的说法正确的是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造成15人死亡的事故是特别重大事故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造成5人死亡的事故是一般事故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造成3000</w:t>
            </w:r>
            <w:r>
              <w:rPr>
                <w:rFonts w:ascii="Times New Roman" w:hAnsi="Times New Roman" w:eastAsia="宋体"/>
                <w:spacing w:val="-2"/>
                <w:sz w:val="18"/>
                <w:szCs w:val="18"/>
              </w:rPr>
              <w:t>万直接经济损失的事故是较大事故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造成45人重伤的事故是重大事故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某施工现场发生安全事故，造成2人死亡，1人重伤，650万元直接经济损失，420万元间接经济损失，该事故应由</w:t>
            </w:r>
            <w:r>
              <w:rPr>
                <w:rFonts w:hint="eastAsia" w:ascii="Times New Roman" w:hAnsi="Times New Roman" w:eastAsia="宋体"/>
                <w:sz w:val="18"/>
                <w:szCs w:val="18"/>
              </w:rPr>
              <w:t>（  ）</w:t>
            </w:r>
            <w:r>
              <w:rPr>
                <w:rFonts w:ascii="Times New Roman" w:hAnsi="Times New Roman" w:eastAsia="宋体"/>
                <w:sz w:val="18"/>
                <w:szCs w:val="18"/>
              </w:rPr>
              <w:t>组织调查。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县级建设行政主管部门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省级建设主管部门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设区的市人民政府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县级人民政府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下列关于安全生产事故报告制度的表述，错误的是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生产经营单位发生生产安全事故后，事故现场有关人员应当立即报告本单位负责人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line="280" w:lineRule="auto"/>
              <w:ind w:left="0" w:right="109"/>
              <w:rPr>
                <w:rFonts w:ascii="Times New Roman" w:hAnsi="Times New Roman"/>
                <w:kern w:val="0"/>
                <w:sz w:val="18"/>
                <w:szCs w:val="18"/>
              </w:rPr>
            </w:pPr>
            <w:r>
              <w:rPr>
                <w:rFonts w:ascii="Times New Roman" w:hAnsi="Times New Roman"/>
                <w:sz w:val="18"/>
                <w:szCs w:val="18"/>
              </w:rPr>
              <w:t>单位负责人接到事故报告后，应当与1</w:t>
            </w:r>
            <w:r>
              <w:rPr>
                <w:rFonts w:ascii="Times New Roman" w:hAnsi="Times New Roman"/>
                <w:spacing w:val="-1"/>
                <w:sz w:val="18"/>
                <w:szCs w:val="18"/>
              </w:rPr>
              <w:t>小时向事故发生地县级以上人民政府安全生产监督管理部门和负有安</w:t>
            </w:r>
            <w:r>
              <w:rPr>
                <w:rFonts w:ascii="Times New Roman" w:hAnsi="Times New Roman"/>
                <w:sz w:val="18"/>
                <w:szCs w:val="18"/>
              </w:rPr>
              <w:t>全生产监督管理职责的有关部门报告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对于实行施工总承包的建设工程，由建设单位负责上报事故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有关地方人民政府和负有安全生产监督管理职责部门的负责人接到重大生产安全事故报告后，应当立即赶</w:t>
            </w:r>
            <w:r>
              <w:rPr>
                <w:rFonts w:ascii="Times New Roman" w:hAnsi="Times New Roman" w:eastAsia="宋体"/>
                <w:sz w:val="18"/>
                <w:szCs w:val="18"/>
              </w:rPr>
              <w:t>到事故现场，组织事故抢救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生产经营单位发生生产安全事故后，事故现场施工人员必须立即报告</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line="280" w:lineRule="auto"/>
              <w:ind w:left="0" w:right="2969"/>
              <w:rPr>
                <w:rStyle w:val="5"/>
                <w:rFonts w:ascii="Times New Roman" w:hAnsi="Times New Roman"/>
                <w:sz w:val="18"/>
                <w:szCs w:val="18"/>
              </w:rPr>
            </w:pPr>
            <w:r>
              <w:rPr>
                <w:rFonts w:ascii="Times New Roman" w:hAnsi="Times New Roman"/>
                <w:sz w:val="18"/>
                <w:szCs w:val="18"/>
              </w:rPr>
              <w:t>本企业负责人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当地安全生产监督管理部门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县级以上地方人民政府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省（含自治州.直辖市）</w:t>
            </w:r>
            <w:r>
              <w:rPr>
                <w:rFonts w:ascii="Times New Roman" w:hAnsi="Times New Roman" w:eastAsia="宋体"/>
                <w:spacing w:val="-2"/>
                <w:sz w:val="18"/>
                <w:szCs w:val="18"/>
              </w:rPr>
              <w:t>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施工现场发生安全事故，施工企业向监管部门报告的内容不包括</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事故发生的时间.地点以及现场情况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事故中伤亡和下落不明人数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已经采取的措施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事故发生的原因和事故性质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某工地发生火灾事故，总包单位及时报告后发现伤亡人数又有增加，则</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应自事故发生之日起15日内补报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应自事故发生之日起30日内补报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应自事故发生之日起10日内补报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应自事故发生之日起7日内补报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根据《建设工程安全生产管理条例》，建设单位在拆除工程施工15</w:t>
            </w:r>
            <w:r>
              <w:rPr>
                <w:rFonts w:ascii="Times New Roman" w:hAnsi="Times New Roman" w:eastAsia="宋体"/>
                <w:spacing w:val="-2"/>
                <w:sz w:val="18"/>
                <w:szCs w:val="18"/>
              </w:rPr>
              <w:t>日前，需要向有关部门报送的备案资料</w:t>
            </w:r>
            <w:r>
              <w:rPr>
                <w:rFonts w:ascii="Times New Roman" w:hAnsi="Times New Roman" w:eastAsia="宋体"/>
                <w:sz w:val="18"/>
                <w:szCs w:val="18"/>
              </w:rPr>
              <w:t>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建设单位的资质证明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施工单位中标通知书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工程施工合同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施工单位资质等级证明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据《建设工程安全生产管理条例》，在施工现场负责安装和拆卸施工起重机械的单位是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出租单位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具有相应资质的单位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检验机构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根据《建设工程安全生产管理条例》，依法批准开工报告的建设工程，建设单位应当</w:t>
            </w:r>
            <w:r>
              <w:rPr>
                <w:rFonts w:hint="eastAsia" w:ascii="Times New Roman" w:hAnsi="Times New Roman" w:eastAsia="宋体"/>
                <w:sz w:val="18"/>
                <w:szCs w:val="18"/>
              </w:rPr>
              <w:t>（  ）</w:t>
            </w:r>
            <w:r>
              <w:rPr>
                <w:rFonts w:ascii="Times New Roman" w:hAnsi="Times New Roman" w:eastAsia="宋体"/>
                <w:sz w:val="18"/>
                <w:szCs w:val="18"/>
              </w:rPr>
              <w:t>，将保证安全施工的措施报送有关部门备案。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在开工报告批准同时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自开工报告批准之日起10</w:t>
            </w:r>
            <w:r>
              <w:rPr>
                <w:rFonts w:ascii="Times New Roman" w:hAnsi="Times New Roman" w:eastAsia="宋体"/>
                <w:spacing w:val="-10"/>
                <w:sz w:val="18"/>
                <w:szCs w:val="18"/>
              </w:rPr>
              <w:t>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自开工报告批准之日起15</w:t>
            </w:r>
            <w:r>
              <w:rPr>
                <w:rFonts w:ascii="Times New Roman" w:hAnsi="Times New Roman" w:eastAsia="宋体"/>
                <w:spacing w:val="-10"/>
                <w:sz w:val="18"/>
                <w:szCs w:val="18"/>
              </w:rPr>
              <w:t>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自开工报告批准之日起20</w:t>
            </w:r>
            <w:r>
              <w:rPr>
                <w:rFonts w:ascii="Times New Roman" w:hAnsi="Times New Roman" w:eastAsia="宋体"/>
                <w:spacing w:val="-10"/>
                <w:sz w:val="18"/>
                <w:szCs w:val="18"/>
              </w:rPr>
              <w:t>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根据《建设工程安全生产管理条例》，在施工现场，负责监督安装.拆卸整体提升脚手架.模板等自升式架</w:t>
            </w:r>
            <w:r>
              <w:rPr>
                <w:rFonts w:ascii="Times New Roman" w:hAnsi="Times New Roman" w:eastAsia="宋体"/>
                <w:sz w:val="18"/>
                <w:szCs w:val="18"/>
              </w:rPr>
              <w:t>设设施的人员是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施工单位负责项目管理的技术负责人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安装.拆卸单位的专业技术人员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监理单位负责安全的工程师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出租单位生产管理人员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设计单位应当按照法律.法规和工程建设强制性标准进行设计，下列安全事项中，属于在施工图设计文件中应当注明的内容是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施工安全操作和防护的方法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保障施工作业人员安全的措施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预防生产安全事故的措施建议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施工安全的重点部位和环节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监理工程师发现施工现场存在安全事故隐患，要求施工企业停工整改，但施工企业以工期太紧为由拒不整改，同时也不停止施工。对此情形，监理工程师应采取的措施是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对施工单位处以罚款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扣留施工单位安全许可证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报告主管部门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根据《建筑法》，应当向施工单位提供施工现场及毗邻区域内供水.排水.供电.供气.供热.通信.广播电视等地下管线资料的义务主体是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ind w:left="0"/>
              <w:rPr>
                <w:rFonts w:ascii="Times New Roman" w:hAnsi="Times New Roman"/>
                <w:kern w:val="0"/>
                <w:sz w:val="18"/>
                <w:szCs w:val="18"/>
              </w:rPr>
            </w:pPr>
            <w:r>
              <w:rPr>
                <w:rFonts w:ascii="Times New Roman" w:hAnsi="Times New Roman"/>
                <w:sz w:val="18"/>
                <w:szCs w:val="18"/>
              </w:rPr>
              <w:t>根据《建筑起重机械安全监督管理规定》，出租单位对建筑起重机械特种设备应当出具的证明资料是</w:t>
            </w:r>
            <w:r>
              <w:rPr>
                <w:rFonts w:hint="eastAsia" w:ascii="Times New Roman" w:hAnsi="Times New Roman"/>
                <w:sz w:val="18"/>
                <w:szCs w:val="18"/>
              </w:rPr>
              <w:t>（  ）</w:t>
            </w:r>
            <w:r>
              <w:rPr>
                <w:rFonts w:ascii="Times New Roman" w:hAnsi="Times New Roman"/>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4"/>
                <w:sz w:val="18"/>
                <w:szCs w:val="18"/>
              </w:rPr>
              <w:t>出厂合格证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检测单位资质等级证明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自检合格证明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安全合格证明文件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在工程建设中建筑材料的说法，正确的是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对于建设单位负责供应的建筑材料，在使用前施工单位应当按照规定对其进行检验并试验合格，在工程上</w:t>
            </w:r>
            <w:r>
              <w:rPr>
                <w:rFonts w:ascii="Times New Roman" w:hAnsi="Times New Roman" w:eastAsia="宋体"/>
                <w:sz w:val="18"/>
                <w:szCs w:val="18"/>
              </w:rPr>
              <w:t>使用后被证实不合格，建设单位与施工单位承担连带责任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w:t>
            </w:r>
            <w:r>
              <w:rPr>
                <w:rFonts w:ascii="Times New Roman" w:hAnsi="Times New Roman" w:eastAsia="宋体"/>
                <w:sz w:val="18"/>
                <w:szCs w:val="18"/>
              </w:rPr>
              <w:t>设单位负责供应的建筑材料经施工企业检验不合格的，施工单位应该予以退还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为了保证工程质量，对于有特殊要求的建筑材料，设计单位可以指定生产厂家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未经总监理工程师签字，建筑材料不得在工程上使用或者安装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关于建设单位安全责任的说法，正确的是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建设单位可根据自身需要提出低于强制性标准规定的要求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建设单位有权压缩合同约定的工期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建设单位可将拆除工程发包给任何施工企业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建设单位应当根据工程需要向施工企业提供施工现场相邻建筑物的相关资</w:t>
            </w:r>
            <w:r>
              <w:rPr>
                <w:rFonts w:ascii="Times New Roman" w:hAnsi="Times New Roman" w:eastAsia="宋体"/>
                <w:spacing w:val="-19"/>
                <w:sz w:val="18"/>
                <w:szCs w:val="18"/>
              </w:rPr>
              <w:t>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6"/>
              <w:tabs>
                <w:tab w:val="left" w:pos="431"/>
                <w:tab w:val="left" w:pos="9889"/>
              </w:tabs>
              <w:spacing w:before="1"/>
              <w:ind w:left="0"/>
              <w:jc w:val="left"/>
              <w:rPr>
                <w:rFonts w:ascii="Times New Roman" w:hAnsi="Times New Roman"/>
                <w:kern w:val="0"/>
                <w:sz w:val="18"/>
                <w:szCs w:val="18"/>
              </w:rPr>
            </w:pPr>
            <w:r>
              <w:rPr>
                <w:rFonts w:ascii="Times New Roman" w:hAnsi="Times New Roman"/>
                <w:sz w:val="18"/>
                <w:szCs w:val="18"/>
              </w:rPr>
              <w:t>工程监理单位应当审查施工组织设计中的安全技术措施或专项施工案是否符合工程建设的（</w:t>
            </w:r>
            <w:r>
              <w:rPr>
                <w:rFonts w:hint="eastAsia" w:ascii="Times New Roman" w:hAnsi="Times New Roman"/>
                <w:sz w:val="18"/>
                <w:szCs w:val="18"/>
                <w:lang w:val="en-US"/>
              </w:rPr>
              <w:t xml:space="preserve">  </w:t>
            </w:r>
            <w:r>
              <w:rPr>
                <w:rFonts w:ascii="Times New Roman" w:hAnsi="Times New Roman"/>
                <w:sz w:val="18"/>
                <w:szCs w:val="18"/>
              </w:rPr>
              <w:t>）标准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推荐性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强制性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行业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关于监理单位安全责任的说法，正确的是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监理单位未对施工组织设计中的安全技术措施进行审查的，应当吊销资质证书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监理单位发现存在安全事故隐患的，可以提醒施工单位整改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事故隐患情况严重的，监理单位应当及时向有关主管部门报告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监理单位对施工组织设计中的安全技术措施进行审查，重点审查其是否符合工程建设强制性标准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在施工现场安装.拆卸施工起重机械.整体提升脚手架.模板等自升式架设设施，必须由</w:t>
            </w:r>
            <w:r>
              <w:rPr>
                <w:rFonts w:hint="eastAsia" w:ascii="Times New Roman" w:hAnsi="Times New Roman" w:eastAsia="宋体"/>
                <w:sz w:val="18"/>
                <w:szCs w:val="18"/>
              </w:rPr>
              <w:t>（  ）</w:t>
            </w:r>
            <w:r>
              <w:rPr>
                <w:rFonts w:ascii="Times New Roman" w:hAnsi="Times New Roman" w:eastAsia="宋体"/>
                <w:sz w:val="18"/>
                <w:szCs w:val="18"/>
              </w:rPr>
              <w:t>承担</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6"/>
              <w:tabs>
                <w:tab w:val="left" w:pos="431"/>
                <w:tab w:val="left" w:pos="9339"/>
              </w:tabs>
              <w:spacing w:line="280" w:lineRule="auto"/>
              <w:ind w:left="0" w:right="439"/>
              <w:jc w:val="left"/>
              <w:rPr>
                <w:rStyle w:val="5"/>
                <w:rFonts w:ascii="Times New Roman" w:hAnsi="Times New Roman"/>
                <w:sz w:val="18"/>
                <w:szCs w:val="18"/>
              </w:rPr>
            </w:pPr>
            <w:r>
              <w:rPr>
                <w:rFonts w:ascii="Times New Roman" w:hAnsi="Times New Roman"/>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使用设备的分包单位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具有相应资质单位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设备出租单位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hint="eastAsia" w:ascii="Times New Roman" w:hAnsi="Times New Roman" w:eastAsia="宋体"/>
                <w:kern w:val="0"/>
                <w:sz w:val="18"/>
                <w:szCs w:val="18"/>
              </w:rPr>
              <w:t>-01-143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某开发商拟拆除某教学楼附属工程，该拆除作业应当由</w:t>
            </w:r>
            <w:r>
              <w:rPr>
                <w:rFonts w:hint="eastAsia" w:ascii="Times New Roman" w:hAnsi="Times New Roman" w:eastAsia="宋体"/>
                <w:sz w:val="18"/>
                <w:szCs w:val="18"/>
              </w:rPr>
              <w:t>（  ）</w:t>
            </w:r>
            <w:r>
              <w:rPr>
                <w:rFonts w:ascii="Times New Roman" w:hAnsi="Times New Roman" w:eastAsia="宋体"/>
                <w:sz w:val="18"/>
                <w:szCs w:val="18"/>
              </w:rPr>
              <w:t>承担</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土建分包单位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有相应拆除资质的单位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原施工单位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numPr>
          <w:ilvl w:val="0"/>
          <w:numId w:val="1"/>
        </w:numPr>
        <w:spacing w:line="360" w:lineRule="auto"/>
        <w:rPr>
          <w:rFonts w:ascii="Times New Roman" w:hAnsi="Times New Roman" w:eastAsia="宋体"/>
          <w:b/>
          <w:sz w:val="18"/>
          <w:szCs w:val="18"/>
        </w:rPr>
      </w:pPr>
      <w:r>
        <w:rPr>
          <w:rFonts w:hint="eastAsia" w:ascii="Times New Roman" w:hAnsi="Times New Roman" w:eastAsia="宋体"/>
          <w:b/>
          <w:sz w:val="18"/>
          <w:szCs w:val="18"/>
        </w:rPr>
        <w:t>多选题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根据《建筑施工企业安全生产许可证管理规定》要求，建筑施工企业取得安全生产许可证应当具备的条</w:t>
            </w:r>
            <w:r>
              <w:rPr>
                <w:rFonts w:ascii="Times New Roman" w:hAnsi="Times New Roman" w:eastAsia="宋体"/>
                <w:spacing w:val="-19"/>
                <w:sz w:val="18"/>
                <w:szCs w:val="18"/>
              </w:rPr>
              <w:t>件</w:t>
            </w:r>
            <w:r>
              <w:rPr>
                <w:rFonts w:ascii="Times New Roman" w:hAnsi="Times New Roman" w:eastAsia="宋体"/>
                <w:sz w:val="18"/>
                <w:szCs w:val="18"/>
              </w:rPr>
              <w:t>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有保证本单位安全生产条件所需资金的投入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特种作业人员经有关部门考核合格并取得资格证书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全员参加意外伤害保险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设置安全生产管理机构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有生产安全事故应急救援预案</w:t>
            </w:r>
            <w:r>
              <w:rPr>
                <w:rFonts w:ascii="Times New Roman" w:hAnsi="Times New Roman" w:eastAsia="宋体"/>
                <w:sz w:val="18"/>
                <w:szCs w:val="18"/>
              </w:rPr>
              <w:t>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关于安全生产许可证管理制度的说法，正确的有（）。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安全生产许可证的有效期为3年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未取得安全生产许可证的企业，不得从事建筑施工活动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建设主管部门在颁发施工许可证时，必须审查安全生产许可证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企业未发生死亡事故的，许可证有效期届满时自动延期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企业未发生死亡事故的，许可证有效期届满时，经原办证机关同意，可延期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根据《建筑施工企业安全生产许可证管理规定》，施工企业向住房城乡建设主管部门申请安全生产许可证时，应递交的材料包括（）。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建筑施工企业安全生产许可证申请表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企业法人营业执照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与申请安全生产许可证应当具备的安全生产条件相关的文件材料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施工企业发生变更后，应限期到原安全生产许可证颁发管理机关办理安全生产许可证变更手续，具体变更的情形包括（）。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企业名称变更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企业注册地址变更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企业股东变更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企业法定代表人变更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企业资产变更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根据《安全生产许可证条例》，国家对（）实行安全生产许可证制度。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矿山企业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日用化学品生产.经营.储存单位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危险化学品生产.经营.储存单位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烟花爆竹.民用爆炸物品生产企业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施工作业人员享有的安全生产权利包括（）</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获得安全生产所需的防护用品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了解其作业场所和工作岗位存在的危险因素.防范措施及事故应急措施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安全事故隐患报告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拒绝加班连续作业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获得意外伤害保险赔偿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《安全生产法》规定，从业人员发现事故隐患或者其他不安全因素，应当立即向（）报告；接到报</w:t>
            </w:r>
            <w:r>
              <w:rPr>
                <w:rFonts w:ascii="Times New Roman" w:hAnsi="Times New Roman" w:eastAsia="宋体"/>
                <w:spacing w:val="-18"/>
                <w:sz w:val="18"/>
                <w:szCs w:val="18"/>
              </w:rPr>
              <w:t>告</w:t>
            </w:r>
            <w:r>
              <w:rPr>
                <w:rFonts w:ascii="Times New Roman" w:hAnsi="Times New Roman" w:eastAsia="宋体"/>
                <w:sz w:val="18"/>
                <w:szCs w:val="18"/>
              </w:rPr>
              <w:t>的人员应当及时予以处理。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现场安全生产管理人员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本单位工会组织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《安全生产法》明确规定，生产经营单位不得因从业人员对本单位安全生产工作提出批评、检举、控告</w:t>
            </w:r>
            <w:r>
              <w:rPr>
                <w:rFonts w:ascii="Times New Roman" w:hAnsi="Times New Roman" w:eastAsia="宋体"/>
                <w:spacing w:val="-19"/>
                <w:sz w:val="18"/>
                <w:szCs w:val="18"/>
              </w:rPr>
              <w:t>或</w:t>
            </w:r>
            <w:r>
              <w:rPr>
                <w:rFonts w:ascii="Times New Roman" w:hAnsi="Times New Roman" w:eastAsia="宋体"/>
                <w:sz w:val="18"/>
                <w:szCs w:val="18"/>
              </w:rPr>
              <w:t>者拒绝违章指挥.强令冒险作业而（）。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表彰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降低其工资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降低福利待遇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奖励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下列方针中，属于建设工程安全生产基本方针的有（）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安全第一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预防为主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以人为本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综合治理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质量第一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工程项目施工现场专职安全生产管理人员的主要职责有（）。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现场监督危险性较大工程安全专项施工方案实施情况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对发现的安全生产违章违规行为或安全隐患，当场予以纠正或作出处理决定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负责施工现场安全生产日常检查并做好检查记录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依法报告生产安全事故情况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检查危险性较大工程安全专项施工方案落实情况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某工程实行施工总承包，拟组建安全生产领导小组，则该领导小组应包括的人员有（）。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总承包企业项目经理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劳务分包企业专职安全生产管理人员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专业承包企业技术负责人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专业承包企业质量负责人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劳务分包主要负责人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关于施工企业对全体员工进行安全生产教育培训的说法，正确的有（）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生产经营单位应当对从业人员进行安全生产教育和培训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未经安全生产教育和培训合格的从业人员，不得上岗作业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施工单位应当对管理人员和作业人员每年至少进行二次安全生产教育培训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劳务派遣单位应当对被派遣劳动者进行必要的安全生产教育和培训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生产经营单位不必建立安全生产教育和培训档案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下列人员中，属于建筑施工企业特种作业人员的有（）。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建筑电工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混凝土工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起重信号工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起重机械安装拆卸工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钢筋工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建筑施工单位企业负责人应当定期检查，项目负责人应当定期带班生产，符合规定的是（）。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企业负责人每月带班检查的时间不少于该月工作日的25％，</w:t>
            </w:r>
            <w:r>
              <w:rPr>
                <w:rFonts w:ascii="Times New Roman" w:hAnsi="Times New Roman" w:eastAsia="宋体"/>
                <w:spacing w:val="-1"/>
                <w:sz w:val="18"/>
                <w:szCs w:val="18"/>
              </w:rPr>
              <w:t>带班检查记录应当在企业和项目上存档备查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项目负责人带班生产时间不少于本月施工时间的80％，带班生产记录应当签字并存档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项目负责人因其他事务离开施工现场时，应向企业负责人请假并经批准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企业负责人在项目危大工程施工期间，应当到施工现场进行带班检查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项目负责人在危大工程施工期间，离开现场的，应当委托其他负责人负责日常工作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下列符合《建设工程安全生产管理条例》关于施工现场临时设施的安全卫生要求的包括（）</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施工单位应当将施工现场的办公.生活区与作业区集中设置，便于管理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办公.生活区的选址应当符合安全性要求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职工的膳食.饮水.休息场所等应当符合卫生标准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施工单位不得在尚未竣工的建筑物内设置员工集体宿舍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施工现场使用的装配式活动房屋应当具有制造许可证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1773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《工伤保险条例》规定，职工有下列情形之一的，不得认定为工伤或者视同工伤（）</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饮酒的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被他人伤害的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自残或者自杀的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故意犯罪的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下班途中遭遇交通事故受到伤害的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下列关于劳动能力鉴定说法正确的是（）。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劳动能力鉴定委员会分别由社会保险行政部门.卫生行政部门.工会组织.经办机构代表以及用人单位代表组</w:t>
            </w:r>
            <w:r>
              <w:rPr>
                <w:rFonts w:ascii="Times New Roman" w:hAnsi="Times New Roman" w:eastAsia="宋体"/>
                <w:sz w:val="18"/>
                <w:szCs w:val="18"/>
              </w:rPr>
              <w:t>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劳动能力鉴定由用人单位.工伤职工或者其近亲属向设区的市级劳动能力鉴定委员会提出申请，并提供工伤</w:t>
            </w:r>
            <w:r>
              <w:rPr>
                <w:rFonts w:ascii="Times New Roman" w:hAnsi="Times New Roman" w:eastAsia="宋体"/>
                <w:sz w:val="18"/>
                <w:szCs w:val="18"/>
              </w:rPr>
              <w:t>认定决定和职工工伤医疗的有关资料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申请鉴定的单位或者个人对设区的市级劳动能力鉴定委员会作出的鉴定结论不服的，可以在收到该鉴定结论之日起30日内向省.自治区.直辖市劳动能力鉴定委员会提出再次鉴定申请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设区的市劳动能力鉴定委员会作出的劳动能力鉴定结论为最终结论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自劳动能力鉴定结论作出之日起1年后，工伤职工或者其近亲属.所在单位或者经办机构认为伤残情况发生变化的，可以申请劳动能力复查鉴定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Fonts w:ascii="Times New Roman" w:hAnsi="Times New Roman"/>
                <w:kern w:val="0"/>
                <w:sz w:val="18"/>
                <w:szCs w:val="18"/>
              </w:rPr>
            </w:pPr>
            <w:r>
              <w:rPr>
                <w:rFonts w:ascii="Times New Roman" w:hAnsi="Times New Roman"/>
                <w:sz w:val="18"/>
                <w:szCs w:val="18"/>
              </w:rPr>
              <w:t>对按规定需验收的危险性较大的分部分项工程，施工单位.监理单位应当组织有关人员验收。验收合格的</w:t>
            </w:r>
            <w:r>
              <w:rPr>
                <w:rFonts w:hint="eastAsia" w:ascii="Times New Roman" w:hAnsi="Times New Roman"/>
                <w:sz w:val="18"/>
                <w:szCs w:val="18"/>
                <w:lang w:val="en-US"/>
              </w:rPr>
              <w:t>,</w:t>
            </w:r>
            <w:r>
              <w:rPr>
                <w:rFonts w:ascii="Times New Roman" w:hAnsi="Times New Roman"/>
                <w:sz w:val="18"/>
                <w:szCs w:val="18"/>
              </w:rPr>
              <w:t>经（）</w:t>
            </w:r>
            <w:r>
              <w:rPr>
                <w:rFonts w:ascii="Times New Roman" w:hAnsi="Times New Roman"/>
                <w:spacing w:val="-2"/>
                <w:sz w:val="18"/>
                <w:szCs w:val="18"/>
              </w:rPr>
              <w:t>签字后，方可进入下一道工序。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施工单位项目技术负责人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设计单位项目负责人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根据《工伤保险条例》，不得认定为工伤或者视同工伤的情形有（）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自残或者自杀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被他人伤害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醉酒导致工作中发生事故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故意犯罪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上下班途中因交通事故受到伤害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关于模板支架施工安全要点的说法，正确的有（）。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模板支架搭设完毕方可铺设模板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模板支架工程必须按照规定编制.审核专项施工方案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模板支架搭设.拆除前，只用向现场作业人员进行安全技术交底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超过一定规模的模板支架工程要组织专家论证专项方案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模板支架拆除应从上而下逐层进行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下列情形中，视同工伤的情形有（）。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在工作时间和工作岗位，突发疾病死亡或者在48小时之内经抢救无效死亡的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在抢险救灾等维护国家利益.公共利益活动中受到伤害的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在工作时间和工作场所内，因工作原因受到事故伤害的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职工原在军队服役，因战.因公负伤致残，已取得革命伤残军人证，到用人单位后旧伤复发的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在工作时间和工作场所内，因履行工作职责受到暴力等意外伤害的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根据《工伤保险条例》</w:t>
            </w:r>
            <w:r>
              <w:rPr>
                <w:rFonts w:hint="eastAsia" w:ascii="Times New Roman" w:hAnsi="Times New Roman" w:eastAsia="宋体"/>
                <w:sz w:val="18"/>
                <w:szCs w:val="18"/>
              </w:rPr>
              <w:t>,</w:t>
            </w:r>
            <w:r>
              <w:rPr>
                <w:rFonts w:ascii="Times New Roman" w:hAnsi="Times New Roman" w:eastAsia="宋体"/>
                <w:sz w:val="18"/>
                <w:szCs w:val="18"/>
              </w:rPr>
              <w:t>工伤职工有（）的情形</w:t>
            </w:r>
            <w:r>
              <w:rPr>
                <w:rFonts w:hint="eastAsia" w:ascii="Times New Roman" w:hAnsi="Times New Roman" w:eastAsia="宋体"/>
                <w:sz w:val="18"/>
                <w:szCs w:val="18"/>
              </w:rPr>
              <w:t>,</w:t>
            </w:r>
            <w:r>
              <w:rPr>
                <w:rFonts w:ascii="Times New Roman" w:hAnsi="Times New Roman" w:eastAsia="宋体"/>
                <w:sz w:val="18"/>
                <w:szCs w:val="18"/>
              </w:rPr>
              <w:t>停止享受工伤保险待遇。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丧失享受待遇条件的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离开任职单位的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拒不接受劳动能力鉴定的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拒绝治疗的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工伤职工在停工留薪期满后仍需治疗的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关于建筑意外伤害保险的说法正确的有（）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建筑意外伤害保险是一种社会保险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保险费由施工企业支付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保险费由职工分摊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保险费应当列入建筑安装工程费用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提前竣工的，保险责任自行终止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下列分部分项工程中需要编制专项方案的有（）。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基坑支护与降水工程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砌筑工程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脚手架工程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混凝土工程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模板工程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特种设备使用单位应当建立特种设备安全技术档案，具体包括的内容有（）。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特种设备的设计文件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特种设备产品质量合格证明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特种设备的运行故障和事故记录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特种设备使用证书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特种设备的定期检验和定期自行检查记录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重点工程的施工现场应当履行的消防安全责任包括（）</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建立消防档案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确定消防安全管理人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对职工进行岗前消防安全培训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定期组织消防安全培训和消防演练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实行每周防火巡查，并建立巡查记录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6"/>
              <w:tabs>
                <w:tab w:val="left" w:pos="431"/>
                <w:tab w:val="left" w:pos="8349"/>
              </w:tabs>
              <w:ind w:left="0"/>
              <w:jc w:val="left"/>
              <w:rPr>
                <w:rFonts w:ascii="Times New Roman" w:hAnsi="Times New Roman"/>
                <w:kern w:val="0"/>
                <w:sz w:val="18"/>
                <w:szCs w:val="18"/>
                <w:lang w:val="en-US"/>
              </w:rPr>
            </w:pPr>
            <w:r>
              <w:rPr>
                <w:rFonts w:ascii="Times New Roman" w:hAnsi="Times New Roman"/>
                <w:sz w:val="18"/>
                <w:szCs w:val="18"/>
              </w:rPr>
              <w:t>社会保险行政部门认定由单位承担工伤保险责任的，人民法院应予持的是</w:t>
            </w:r>
            <w:r>
              <w:rPr>
                <w:rFonts w:hint="eastAsia" w:ascii="Times New Roman" w:hAnsi="Times New Roman"/>
                <w:sz w:val="18"/>
                <w:szCs w:val="18"/>
                <w:lang w:val="en-US"/>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用人单位分立.合并.转让的，承继单位应当承担原用人单位的工伤保险责任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劳务派遣单位派遣的职工在用工单位工作期间因工伤亡的，用工单位为承担工伤保险责任的单位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单位指派到其他单位工作的职工因工伤亡的，指派单位为承担工伤保险责任的单位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用工单位将承包业务转包给包工头，包工头聘用的职工从事该承包业务时因工伤亡的，用工单位为承担工</w:t>
            </w:r>
            <w:r>
              <w:rPr>
                <w:rFonts w:ascii="Times New Roman" w:hAnsi="Times New Roman" w:eastAsia="宋体"/>
                <w:sz w:val="18"/>
                <w:szCs w:val="18"/>
              </w:rPr>
              <w:t xml:space="preserve">伤保险责任的单位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个人挂靠其他单位，其聘用的人员因工伤亡的，被挂靠单位为承担工伤保险责任的单位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根据有关规定，建设单位的工伤保险责任包括（）。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在工程概算中将工伤保险费单独列支，作为不可竞争费用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在项目开工前，一次性代缴本项目工伤保险费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在职工发生工伤事故后1年内提出工伤认定申请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未参加工伤保险的建设项目，与总承包单位.职工所在单位负连带工伤赔偿责</w:t>
            </w:r>
            <w:r>
              <w:rPr>
                <w:rFonts w:ascii="Times New Roman" w:hAnsi="Times New Roman" w:eastAsia="宋体"/>
                <w:spacing w:val="-19"/>
                <w:sz w:val="18"/>
                <w:szCs w:val="18"/>
              </w:rPr>
              <w:t>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施工转包的建设项目，与总承包单位.职工所在单位负连带工伤赔偿责任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《建设工程安全生产管理条例》规定，施工现场的安全防护用具.机械设备.施工机具及配件必须（）。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由专人管理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堆放在特定位置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定期检查.维修和保养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建立相应的资料档案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按照国家规定及时报废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根据《生产安全事故报告和调查处理条例》，事故分级要素包括（）</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事故发生地点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社会影响程度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直接经济损失数额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事故发生时间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人员伤亡数量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ind w:left="0"/>
              <w:rPr>
                <w:rFonts w:ascii="Times New Roman" w:hAnsi="Times New Roman"/>
                <w:kern w:val="0"/>
                <w:sz w:val="18"/>
                <w:szCs w:val="18"/>
              </w:rPr>
            </w:pPr>
            <w:r>
              <w:rPr>
                <w:rFonts w:ascii="Times New Roman" w:hAnsi="Times New Roman"/>
                <w:sz w:val="18"/>
                <w:szCs w:val="18"/>
              </w:rPr>
              <w:t>根据《安全生产法》和《生产安全事故报告和调查处理条例》，关于安全事故报告的说法，正确的有（）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单位负责人接到报告后，应当于1</w:t>
            </w:r>
            <w:r>
              <w:rPr>
                <w:rFonts w:ascii="Times New Roman" w:hAnsi="Times New Roman" w:eastAsia="宋体"/>
                <w:spacing w:val="-1"/>
                <w:sz w:val="18"/>
                <w:szCs w:val="18"/>
              </w:rPr>
              <w:t>小时内向事故发生地县级以上人民政府安全生产监督管理部门和负有安全</w:t>
            </w:r>
            <w:r>
              <w:rPr>
                <w:rFonts w:ascii="Times New Roman" w:hAnsi="Times New Roman" w:eastAsia="宋体"/>
                <w:sz w:val="18"/>
                <w:szCs w:val="18"/>
              </w:rPr>
              <w:t>生产监督管理职责的有关部门报告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50" w:line="280" w:lineRule="auto"/>
              <w:ind w:left="0" w:right="219"/>
              <w:rPr>
                <w:rFonts w:ascii="Times New Roman" w:hAnsi="Times New Roman"/>
                <w:kern w:val="0"/>
                <w:sz w:val="18"/>
                <w:szCs w:val="18"/>
              </w:rPr>
            </w:pPr>
            <w:r>
              <w:rPr>
                <w:rFonts w:ascii="Times New Roman" w:hAnsi="Times New Roman"/>
                <w:spacing w:val="-1"/>
                <w:sz w:val="18"/>
                <w:szCs w:val="18"/>
              </w:rPr>
              <w:t>生产经营单位发生生产安全事故时，单位的主要负责人应当立即组织抢救，不得在事故调查处理期间擅离</w:t>
            </w:r>
            <w:r>
              <w:rPr>
                <w:rFonts w:ascii="Times New Roman" w:hAnsi="Times New Roman"/>
                <w:sz w:val="18"/>
                <w:szCs w:val="18"/>
              </w:rPr>
              <w:t>职守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自事故发生之日起30</w:t>
            </w:r>
            <w:r>
              <w:rPr>
                <w:rFonts w:ascii="Times New Roman" w:hAnsi="Times New Roman" w:eastAsia="宋体"/>
                <w:spacing w:val="-1"/>
                <w:sz w:val="18"/>
                <w:szCs w:val="18"/>
              </w:rPr>
              <w:t>日内，事故造成的伤亡人数发生变化的，应当及时补报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事故现场有关人员应当立即报告当地负有安全生产监督管理职责的部门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可能对周边群众和环境产生危害的事故，施工单位应当及时发出预警信息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根据《生产安全事故报告和调查处理条例》，事故调查组应履行的职责有（）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查明事故发生的经过.原因.人员伤亡情况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提出对事故责任者的处理建议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落实事故的防范与整改措施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提交事故调查报告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公布事故处理结果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生产安全事故等级划分的主要因素有（）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社会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心理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主观恶意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施工现场发生安全生产事故后，有关单位和人员应采取有关措施，下列说法正确的有（）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报告事故发生的地点要准确，除事故发生中心地点外，还应报告事故所波及的区域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妥善保护事故现场以及相关证据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情况紧急时，事故现场有关人员可以直接向单位所在地有关部门报告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事故报告后出现新情况的，应当及时补报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对于人员死亡人数情况可以根据实际情况进行预估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下列属于建设单位安全生产责任和义务的是（）</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向施工单位提供真实.准确和完整的有关资料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就设计意图.设计文件向施工单位做出说明和技术交底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组织验收建筑起重机械安装后的验收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按照安全技术标准及安装使用说明书等检查建筑起重机械及现场施工条件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确定建设工程安全作业环境及安全施工措施所需费用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1793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在工程项目建设中，建设单位的安全责任包括（）。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组织验收建筑起重机械安装后的验收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就设计意图.设计文件向施工单位做出说明和技术交底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对拆除工程进行备案的责任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确定建设工程安全作业环境及安全措施所需费用的责任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需要进行爆破作业的办理报批手续的责任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监理单位在实施工程监理的过程中，发现安全事故隐患，其能够采取的措施包括（）。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要求施工单位整改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要求施工单位暂停施工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要求施工单位停业整顿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向有关主管部门报告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某施工单位拟租赁一家设备公司的塔吊，根据《建设工程安全生产管理条例》，租赁公司应当出具塔吊的有关资料包括（）。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出厂合格证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原始合同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检测合格证明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根据《建筑法》，建设单位需办理申请批准手续的情形有（）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需要临时占用规划批准范围以外场地的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可能损坏道路.管线.电力.邮电通信等公共设施的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可能影响周边地区单位和居民的工作与生活的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需要临时停水.停电.中断道路交通的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需要进行爆破作业的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下列建设项目中，设计单位应当在设计中提出保障施工作业人员安全措施的建议的有（）。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采用新结构.新材料.新工艺的建设工程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国家重点建设工程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关系公共利益和公共的建设工程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全部使用国有资金投资的建设工程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采用特殊结构的建设工程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根据《建筑起重机械安全监督管理规定》，出租单位应当报废建筑起重机械，并向原备案机关办理注销手续的情形有（）。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没有完整安全技术档案的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属国家明令淘汰或者禁止使用的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没有齐全有效的安全保护装置的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超过安全技术标准或者制造厂家规定的使用年限的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经检验达不到安全技术标准规定的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1799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施工中有关事项需要建设单位向有关部门办理批准手续的是（）</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 xml:space="preserve">临时占用规划批准范围以外场地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作业中可能损坏道路.管线.电力等公用设施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需要临时停水停电或中断道路交通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需要爆破作业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需要使用大型机械设备，可能造成噪声污染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建设单位拟装修其办公楼，其中涉及承重结构变动，则下列表述正确的有（）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建设单位将装修方案报有关部门批准后，方可施工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建设单位在委托原设计单位提出设计方案后，方可施工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建设单位在委托相应资质等级的设计单位提出设计方案后，方可施工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建设单位提出装修方案后，即可要求承包单位施工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建设单位可直接将装修任务发包给劳务公司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w:t>
            </w:r>
          </w:p>
        </w:tc>
      </w:tr>
    </w:tbl>
    <w:p/>
    <w:tbl>
      <w:tblPr>
        <w:tblStyle w:val="3"/>
        <w:tblpPr w:leftFromText="180" w:rightFromText="180" w:vertAnchor="text" w:horzAnchor="margin" w:tblpY="1"/>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《安全生产法》规定，生产经营单位的主要负责人对本单位安全生产工作负有的职责包括(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组织落实本单位安全生产规章制度和操作规程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组织制定并实施本单位安全生产教育和培训计划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保证本单位安全生产投入的有效实施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组织制定并实施本单位的生产安全事故应急救援预案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督促、检查本单位的安全生产工作，杜绝生产安全事故隐患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rPr>
              <w:t>BCD</w:t>
            </w:r>
            <w:r>
              <w:rPr>
                <w:rFonts w:hint="eastAsia" w:ascii="Times New Roman" w:hAnsi="Times New Roman" w:eastAsia="宋体"/>
                <w:kern w:val="0"/>
                <w:sz w:val="18"/>
                <w:szCs w:val="18"/>
                <w:lang w:val="en-US" w:eastAsia="zh-CN"/>
              </w:rPr>
              <w:t>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某县安全生产监督管理局安全监察人员在对某煤气厂进行检查时，发现煤气发生炉存在煤气泄漏重大事故隐患，且现场煤气监测报警仪已完全失效。依据《安全生产法》，安全监察人员应当(</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责令煤气厂立即排除该重大事故隐患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责令撤出煤气厂工作人员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责令煤气厂暂时停产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当场给予煤气厂行政处罚5000元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当场给予煤气厂厂长行政处罚2000元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1803</w:t>
            </w:r>
            <w:r>
              <w:rPr>
                <w:rFonts w:ascii="Times New Roman" w:hAnsi="Times New Roman" w:eastAsia="宋体"/>
                <w:color w:val="auto"/>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依据《安全生产法》的规定，下列行为中属于生产经营单位安全生产违法行为的有(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未按照规定对从业人员、被派遣劳动者、实习学生进行安全生产教育和培训，或者未按照规定如实告知有关的安全生产事项的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特种作业人员未按照规定经专门的安全作业培训并取得特种作业操作资格证书，上岗作业的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矿山、金属冶炼建设项目或者用于生产、储存、装卸危险物品的建设项目没有安全设施设计或者安全设施设计未按照规定报经有关部门审查同意的V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承担安全评价、认证、检测、检验工作的机构，出具虚假证明的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生产安全事故的责任人未依法承担赔偿责任，经人民法院依法采取执行措施后，仍不能对受害人给予足额赔偿的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rPr>
              <w:t>ABC</w:t>
            </w:r>
            <w:r>
              <w:rPr>
                <w:rFonts w:hint="eastAsia" w:ascii="Times New Roman" w:hAnsi="Times New Roman" w:eastAsia="宋体"/>
                <w:kern w:val="0"/>
                <w:sz w:val="18"/>
                <w:szCs w:val="18"/>
                <w:lang w:val="en-US" w:eastAsia="zh-CN"/>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《安全生产法》规定，生产经营单位有( )行为，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未对安全设备进行经常性维护、保养和定期检测的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对重大危险源未登记建档，或者未进行评估、监控，或者未制定应急预案的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未为从业人员提供符合国家标准或者行业标准的劳动防护用品的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生产、经营、运输、储存、使用危险物品或者处置废弃危险物品，未建立专门安全管理制度、未采取可靠的安全措施的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进行爆破、吊装以及国务院安全生产监督管理部门会同国务院有关部门规定的其他危险作业，未安排专门人员进行现场安全管理的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1805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下列各项权利中，属于《安全生产法》中规定的生产经营单位从业人员安全生产权利的有(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控告权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危险报告权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检举权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建议权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1356"/>
              </w:tabs>
              <w:jc w:val="left"/>
              <w:rPr>
                <w:rFonts w:ascii="Times New Roman" w:hAnsi="Times New Roman" w:eastAsia="宋体"/>
                <w:kern w:val="0"/>
                <w:sz w:val="18"/>
                <w:szCs w:val="18"/>
              </w:rPr>
            </w:pPr>
            <w:r>
              <w:rPr>
                <w:rFonts w:hint="eastAsia" w:ascii="Times New Roman" w:hAnsi="Times New Roman" w:eastAsia="宋体"/>
                <w:sz w:val="18"/>
                <w:szCs w:val="18"/>
              </w:rPr>
              <w:t>批评权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根据《安全生产法》，生产经营单位主要负责人在本单位发生重大生产安全事故时，不立即组织抢救或者在事故调查处理期间擅离职守或者逃匿的，可追究的责任有(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降职处分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记大过处分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撤职处分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开除公职处分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对逃匿的处15d以下拘留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1807</w:t>
            </w:r>
            <w:r>
              <w:rPr>
                <w:rFonts w:ascii="Times New Roman" w:hAnsi="Times New Roman" w:eastAsia="宋体"/>
                <w:color w:val="auto"/>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w:t>
            </w:r>
            <w:r>
              <w:rPr>
                <w:rFonts w:hint="eastAsia" w:ascii="Times New Roman" w:hAnsi="Times New Roman" w:eastAsia="宋体"/>
                <w:kern w:val="0"/>
                <w:sz w:val="18"/>
                <w:szCs w:val="18"/>
              </w:rPr>
              <w:t>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依据《安全生产法》的规定，从业人员获得安全保障、工伤保险和民事赔偿权利的依据包括(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生产经营单位与从业人员订立的劳动合同，应当载明有关保障从业人员劳动安全、防止职业危害的事项，以及依法为从业人员办理工伤保险的事项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生产安全事故受到损害的从业人员，除依法享有工伤保险外，依照有关民事法律尚有获得赔偿的权利的，有权向本级人民政府卫生行政部门提出赔偿要求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生产经营单位必须依法参加工伤保险，与从业人员共同缴纳保险费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生产经营单位不得以任何形式与从业人员订立协议，免除或者减轻其对从业人员因生产安全事故伤亡依法应承担的责任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生产经营单位与从业人员订立协议，免除或者减轻其对从业人员因生产安全事故伤亡依法应承担的责任的，该协议无效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某化工企业存在一重大危险源，根据《安全生产法》，针对该重大危险源，企业必须采取的措施有(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对重大危险源进行登记建档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对重大危险源进行定期检测、评估、监控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委托安全评价机构对重大危险源进行安全评价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制订重大危险源应急预案，并告知从业人员和相关人员在紧急情况下应当采取的措施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将重大危险源及有关安全措施、应急措施等情况报所在地安全监管部门备案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张某是某国有企业的主要负责人。依据《安全生产法》的规定，下列关于张某安全生产工作职责的说法，正确的有(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督促、检查本企业的安全生产工作，及时消除生产安全事故隐患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组织或者参与本企业的安全生产教育和培训，如实记录安全生产教育和培训情况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组织制订并实施本企业的生产安全事故应急救援预案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保证本企业安全生产投入的有效实施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及时、如实报告本企业的生产安全事故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生产经营单位的主要负责人未履行《安全生产法》规定的安全生产管理职责的，且逾期未改正的，(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责令限期改正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处1万元以上10万元以下的罚款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责令生产经营单位停产停业整顿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处2万元以上5万元以下的罚款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依据《安全生产法》的规定，下列关于4家企业设置安全生产管理机构和配备安全生产管理人员，正确的做法有(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某铁矿未设置安全生产管理机构和配备专职安全生产管理人员，但配备了兼职安全生产管理人员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某冶炼厂有从业人员86人，未设置安全生产管理机构，但配备了专职的安全生产管理人员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某服装厂有员工97人，未设置安全生产管理机构和配备专职安全生产管理人员，但配备了7名兼职安全生产管理人员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某机械加工厂有员工112人，未设置安全生产管理机构，但配备了专职、兼职安全生产管理人员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某木料公司有员工52人，未设置安全生产管理机构或配备专职、兼职安全生产管理人员，但委托具有相关资格的专业人员提供安全生产管理服务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公司总经理李某为了确保年度利润指标的完成，减少安全投入，减少安全管理人员，取消月度安全例会和季度安委会会议，暂停年度安全培训和应急救援预案演练等，弱化了安全管理。不到1年时间，公司发生了一起死亡7人、重伤6人、轻伤5人的生产安全事故。经安全监管部门调查，事故与李某的上述一系列作法存在因果关系，是一起责任事故。依据《安全生产法》的规定，下列关于对李某法律责任追究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撤销李某的总经理职务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构成犯罪的，依照刑法的有关规定追究李某的刑事责任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处李某上一年年收入40%的罚款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终身禁止李某担任本行业生产经营单位的主要负责人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自刑罚执行完毕或者受处分之日起，5年内李某不得担任任何生产经营单位的主要负责人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《安全生产法》规定，危险物品的生产、经营、储存单位以及矿山、金属冶炼、建筑施工、道路运输单位的( )，应当由主管的负有安全生产监督管理职责的部门对其安全生产知识和管理能力考核合格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财务负责人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1814</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根据《生产安全事故报告和调查处理条例》，事故发生单位主要负责人、直接负责的主管人员和其他直接责任人员的某些行为，可处上一年年收入60%～100%的罚款，构成犯罪的，依法追究刑事责任。这些行为有(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谎报或瞒报事故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伪造或者故意破坏事故现场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在事故调查处理期间撤离职守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拒绝接受调查或拒绝提供有关情况和资料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事故发生后逃匿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《生产安全事故报告和调查处理条例》对生产安全事故进行分级的依据有(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人员死亡数量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直接经济损失的数额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事故责任人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间接经济损失的数额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人员重伤数量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1816</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《生产安全事故报告和调查处理条例》将一般的生产安全事故分为(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轻微事故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日8时，某建筑工地发生塌方事故，当场5人死亡，2人被埋失踪，9人受伤。现场安全员立即将事故情况向作业队队长和项目经理报告，项目经理立即组织人员前往现场营救，将死亡和受伤人员运出现场，安排工人挖掘搜寻失踪人员。次日7时许，找到一名失踪人员已经死亡。此时，项目经理才想起向当地县安全生产监管局报告。报告称事故造成1人死亡，1人失踪，9人受伤。依据《生产安全事故报告和调查处理条例》，下列有关该事故的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现场安全员只向作业队长和项目经理报告，未及时向当地安全生产监管局报告，属违法行为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项目经理在事故发生后23h向当地安全生产监管局报告事故情况，属于未在规定时间内上报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项目经理不仅应该向当地安全生产监管局报告事故情况，还应该向建设主管部门报告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县安全生产监管局了解事故真实情况之后，应当向上一级安全生产监管部门报告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公司为了抢救被掩埋的人员，在做出适当标志的前提下，可移动事故现场部分物件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rPr>
          <w:rFonts w:ascii="Times New Roman" w:hAnsi="Times New Roman" w:eastAsia="宋体"/>
        </w:rPr>
      </w:pPr>
    </w:p>
    <w:tbl>
      <w:tblPr>
        <w:tblStyle w:val="3"/>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关于事故报告程序的表述中，符合《生产安全事故报告和调查处理条例》规定的有(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情况紧急时，事故现场有关人员可以直接向事故发生地县级以上人民政府卫生行政部门和负有安全生产监督管理职责的有关部门报告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事故报告后出现新情况，事故发生单位和安全生产监督管理部门和负有安全生产监督管理的有关部门应当及时续报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自事故发生之日起30d内，事故造成的伤亡人数发生变化的，事故发生单位和安全生产监督管理部门和负有安全生产监督管理的有关部门应当及时补报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事故发生后，事故现场有关人员应当立即向本单位负责人报告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特别重大事故、重大事故逐级上报至省级人民政府安全生产监督管理部门和负有安全生产监督管理的有关部门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《安全生产法》规定，生产经营单位有( )行为，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未对安全设备进行经常性维护、保养和定期检测的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对重大危险源未登记建档，或者未进行评估、监控，或者未制定应急预案的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未为从业人员提供符合国家标准或者行业标准的劳动防护用品的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生产、经营、运输、储存、使用危险物品或者处置废弃危险物品，未建立专门安全管理制度、未采取可靠的安全措施的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进行爆破、吊装以及国务院安全生产监督管理部门会同国务院有关部门规定的其他危险作业，未安排专门人员进行现场安全管理的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bookmarkStart w:id="0" w:name="_GoBack" w:colFirst="0" w:colLast="1"/>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1820</w:t>
            </w:r>
          </w:p>
        </w:tc>
      </w:tr>
      <w:bookmarkEnd w:id="0"/>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日9时，某建设工地发生事故，现场安全员立即将事故情况向施工企业负责人报告，企业负责人立即组织人员前往现场营救。事故造成7人当场死亡，3人受伤送医院治疗。次日7时施工企业负责人向当地县安全监管局报告事故情况，3d后1人因救治无效死亡。依据《生产安全事故报告和调查处理条例》的规定，下列关于该起事故报告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现场安全员只向企业负责人报告，未及时向当地安全监管局报告，属违法行为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企业负责人在事故发生后22h向当地安全监管局报告事故情况，属于迟报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企业负责人还应该向建设主管部门报告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因死亡人数增加1人，企业应当及时向当地县安全监管局和建设主管部门补报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当地县安全监管局应当向上一级安全生产监管部门报告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color w:val="FF0000"/>
                <w:kern w:val="0"/>
                <w:sz w:val="18"/>
                <w:szCs w:val="18"/>
              </w:rPr>
            </w:pPr>
            <w:r>
              <w:rPr>
                <w:rFonts w:hint="eastAsia" w:ascii="Times New Roman" w:hAnsi="Times New Roman" w:eastAsia="宋体"/>
                <w:color w:val="auto"/>
                <w:kern w:val="0"/>
                <w:sz w:val="18"/>
                <w:szCs w:val="18"/>
              </w:rPr>
              <w:t>B</w:t>
            </w:r>
            <w:r>
              <w:rPr>
                <w:rFonts w:ascii="Times New Roman" w:hAnsi="Times New Roman" w:eastAsia="宋体"/>
                <w:color w:val="auto"/>
                <w:kern w:val="0"/>
                <w:sz w:val="18"/>
                <w:szCs w:val="18"/>
              </w:rPr>
              <w:t>CDE</w:t>
            </w:r>
          </w:p>
        </w:tc>
      </w:tr>
    </w:tbl>
    <w:p>
      <w:pPr>
        <w:rPr>
          <w:rFonts w:ascii="Times New Roman" w:hAnsi="Times New Roman" w:eastAsia="宋体"/>
        </w:rPr>
      </w:pPr>
    </w:p>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04-02-0003</w:t>
            </w:r>
            <w:r>
              <w:rPr>
                <w:rFonts w:ascii="Times New Roman" w:hAnsi="Times New Roman" w:eastAsia="宋体"/>
                <w:kern w:val="0"/>
                <w:sz w:val="18"/>
                <w:szCs w:val="18"/>
              </w:rPr>
              <w:t>-02-0</w:t>
            </w:r>
            <w:r>
              <w:rPr>
                <w:rFonts w:hint="eastAsia" w:ascii="Times New Roman" w:hAnsi="Times New Roman" w:eastAsia="宋体"/>
                <w:kern w:val="0"/>
                <w:sz w:val="18"/>
                <w:szCs w:val="18"/>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某地甲、乙、丙、丁、戊5家企业发生了下列生产安全事故。依据《生产安全事故报告和调查处理条例》的规定，其中属于较大事故的有(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甲企业发生事故造成5人死亡，2000万元直接经济损失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乙企业发生事故造成2人死亡.11人重伤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丙企业发生事故造成15人急性工业中毒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丁企业发生事故造成5人重伤，6000万元直接经济损失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戊企业发生事故造成55人重伤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
    <w:p>
      <w:pPr>
        <w:spacing w:line="360" w:lineRule="auto"/>
        <w:rPr>
          <w:rFonts w:ascii="Times New Roman" w:hAnsi="Times New Roman" w:eastAsia="宋体"/>
          <w:b/>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B8DF3"/>
    <w:multiLevelType w:val="singleLevel"/>
    <w:tmpl w:val="F3EB8DF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80615E"/>
    <w:rsid w:val="00101431"/>
    <w:rsid w:val="00856DE3"/>
    <w:rsid w:val="00881E16"/>
    <w:rsid w:val="008F6DC5"/>
    <w:rsid w:val="00C51B72"/>
    <w:rsid w:val="00CF5D40"/>
    <w:rsid w:val="00E25125"/>
    <w:rsid w:val="00EF4B1E"/>
    <w:rsid w:val="05542428"/>
    <w:rsid w:val="0B6F726D"/>
    <w:rsid w:val="256E22E4"/>
    <w:rsid w:val="29F23D83"/>
    <w:rsid w:val="39483A97"/>
    <w:rsid w:val="3F3E2733"/>
    <w:rsid w:val="4EFB5AA9"/>
    <w:rsid w:val="5FB15E33"/>
    <w:rsid w:val="698C3CBD"/>
    <w:rsid w:val="699E13A6"/>
    <w:rsid w:val="723A1615"/>
    <w:rsid w:val="7652078C"/>
    <w:rsid w:val="76806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1"/>
      <w:ind w:left="100"/>
    </w:pPr>
    <w:rPr>
      <w:rFonts w:ascii="宋体" w:hAnsi="宋体" w:eastAsia="宋体" w:cs="宋体"/>
      <w:sz w:val="22"/>
      <w:szCs w:val="22"/>
      <w:lang w:val="zh-CN" w:bidi="zh-CN"/>
    </w:rPr>
  </w:style>
  <w:style w:type="character" w:customStyle="1" w:styleId="5">
    <w:name w:val="样式 正文 +"/>
    <w:qFormat/>
    <w:uiPriority w:val="0"/>
    <w:rPr>
      <w:rFonts w:eastAsia="宋体"/>
      <w:kern w:val="0"/>
      <w:sz w:val="21"/>
    </w:rPr>
  </w:style>
  <w:style w:type="paragraph" w:styleId="6">
    <w:name w:val="List Paragraph"/>
    <w:basedOn w:val="1"/>
    <w:qFormat/>
    <w:uiPriority w:val="1"/>
    <w:pPr>
      <w:ind w:left="100"/>
    </w:pPr>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79</Pages>
  <Words>6896</Words>
  <Characters>39310</Characters>
  <Lines>327</Lines>
  <Paragraphs>92</Paragraphs>
  <TotalTime>217</TotalTime>
  <ScaleCrop>false</ScaleCrop>
  <LinksUpToDate>false</LinksUpToDate>
  <CharactersWithSpaces>46114</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2022-02-13T09:36:00Z</dcterms:created>
  <dc:creator>Leo</dc:creator>
  <cp:lastModifiedBy>Leo</cp:lastModifiedBy>
  <dcterms:modified xsi:type="dcterms:W3CDTF">2022-02-26T15:38:42Z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0623484394C04009AC0FD46BD3506E78</vt:lpwstr>
  </property>
</Properties>
</file>